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7E240E" w:rsidR="00556029" w:rsidP="1C9C476D" w:rsidRDefault="005D2240" w14:paraId="0405E7BA" w14:textId="7010459B">
      <w:pPr>
        <w:pStyle w:val="Heading1"/>
        <w:ind w:firstLine="720"/>
      </w:pPr>
      <w:r w:rsidRPr="00F8404B">
        <w:rPr>
          <w:rFonts w:ascii="Arial" w:hAnsi="Arial" w:cs="Arial"/>
          <w:noProof/>
          <w:sz w:val="72"/>
          <w:szCs w:val="72"/>
        </w:rPr>
        <w:drawing>
          <wp:anchor distT="0" distB="0" distL="114300" distR="114300" simplePos="0" relativeHeight="251659264" behindDoc="1" locked="0" layoutInCell="1" allowOverlap="0" wp14:anchorId="73A271AC" wp14:editId="7E44A10D">
            <wp:simplePos x="0" y="0"/>
            <wp:positionH relativeFrom="column">
              <wp:posOffset>-710565</wp:posOffset>
            </wp:positionH>
            <wp:positionV relativeFrom="paragraph">
              <wp:posOffset>-593090</wp:posOffset>
            </wp:positionV>
            <wp:extent cx="2026311" cy="2356354"/>
            <wp:effectExtent l="0" t="133350" r="126365" b="1968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2_dustyrose.ai"/>
                    <pic:cNvPicPr>
                      <a:picLocks noChangeAspect="1" noChangeArrowheads="1"/>
                    </pic:cNvPicPr>
                  </pic:nvPicPr>
                  <pic:blipFill>
                    <a:blip r:embed="rId8"/>
                    <a:stretch>
                      <a:fillRect/>
                    </a:stretch>
                  </pic:blipFill>
                  <pic:spPr bwMode="auto">
                    <a:xfrm rot="20157907">
                      <a:off x="0" y="0"/>
                      <a:ext cx="2026311" cy="2356354"/>
                    </a:xfrm>
                    <a:prstGeom prst="rect">
                      <a:avLst/>
                    </a:prstGeom>
                    <a:noFill/>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sidR="60DC966F">
        <w:rPr/>
        <w:t xml:space="preserve"> </w:t>
      </w:r>
      <w:r w:rsidR="344FE9B2">
        <w:rPr/>
        <w:t xml:space="preserve">                           </w:t>
      </w:r>
    </w:p>
    <w:p w:rsidRPr="007E240E" w:rsidR="00556029" w:rsidP="00716A8E" w:rsidRDefault="005D2240" w14:paraId="0906EB15" w14:textId="78143AA3">
      <w:pPr>
        <w:pStyle w:val="Heading1"/>
      </w:pPr>
      <w:r w:rsidRPr="007E240E" w:rsidR="00556029">
        <w:rPr/>
        <w:t>Syllabus</w:t>
      </w:r>
    </w:p>
    <w:p w:rsidRPr="007E240E" w:rsidR="00556029" w:rsidP="00716A8E" w:rsidRDefault="007C7DED" w14:paraId="6975430B" w14:textId="4BB7FF4E">
      <w:pPr>
        <w:pStyle w:val="Heading2"/>
      </w:pPr>
      <w:r w:rsidRPr="007E240E">
        <w:t xml:space="preserve">PLS </w:t>
      </w:r>
      <w:r w:rsidRPr="007E240E" w:rsidR="0030607F">
        <w:t>3223</w:t>
      </w:r>
      <w:r w:rsidRPr="007E240E">
        <w:t>, Plant Propagation</w:t>
      </w:r>
    </w:p>
    <w:p w:rsidRPr="007E240E" w:rsidR="00556029" w:rsidP="00803CFC" w:rsidRDefault="00B304C2" w14:paraId="7496ED1B" w14:textId="1276F302">
      <w:pPr>
        <w:pStyle w:val="Heading3"/>
      </w:pPr>
      <w:r w:rsidRPr="007E240E">
        <w:t>Fall</w:t>
      </w:r>
      <w:r w:rsidRPr="007E240E" w:rsidR="00556029">
        <w:t xml:space="preserve"> 20</w:t>
      </w:r>
      <w:r w:rsidRPr="007E240E" w:rsidR="0098234A">
        <w:t>2</w:t>
      </w:r>
      <w:r w:rsidR="00B4674E">
        <w:t>4</w:t>
      </w:r>
      <w:r w:rsidRPr="007E240E" w:rsidR="005D2240">
        <w:t xml:space="preserve"> </w:t>
      </w:r>
      <w:r w:rsidRPr="007E240E">
        <w:t>Online</w:t>
      </w:r>
      <w:r w:rsidRPr="007E240E" w:rsidR="0030607F">
        <w:t>, 2 credits</w:t>
      </w:r>
    </w:p>
    <w:p w:rsidRPr="005B740D" w:rsidR="005D2240" w:rsidP="00CF17FF" w:rsidRDefault="005D2240" w14:paraId="47EC78B7" w14:textId="77777777">
      <w:pPr>
        <w:tabs>
          <w:tab w:val="center" w:pos="5670"/>
        </w:tabs>
        <w:autoSpaceDE w:val="0"/>
        <w:autoSpaceDN w:val="0"/>
        <w:adjustRightInd w:val="0"/>
        <w:spacing w:after="0"/>
        <w:rPr>
          <w:rFonts w:cstheme="minorHAnsi"/>
          <w:b/>
          <w:bCs/>
          <w:i/>
          <w:color w:val="7BB145"/>
          <w:sz w:val="24"/>
          <w:szCs w:val="24"/>
        </w:rPr>
      </w:pPr>
    </w:p>
    <w:tbl>
      <w:tblPr>
        <w:tblStyle w:val="TableGrid"/>
        <w:tblW w:w="8162" w:type="dxa"/>
        <w:tblInd w:w="595" w:type="dxa"/>
        <w:tblCellMar>
          <w:top w:w="58" w:type="dxa"/>
          <w:left w:w="115" w:type="dxa"/>
          <w:bottom w:w="58" w:type="dxa"/>
          <w:right w:w="115" w:type="dxa"/>
        </w:tblCellMar>
        <w:tblLook w:val="04A0" w:firstRow="1" w:lastRow="0" w:firstColumn="1" w:lastColumn="0" w:noHBand="0" w:noVBand="1"/>
        <w:tblCaption w:val="Instructor Contact Information"/>
        <w:tblDescription w:val="List of instructors and teaching assistants with their contact information provided in columns."/>
      </w:tblPr>
      <w:tblGrid>
        <w:gridCol w:w="2550"/>
        <w:gridCol w:w="2610"/>
        <w:gridCol w:w="3002"/>
      </w:tblGrid>
      <w:tr w:rsidRPr="005B740D" w:rsidR="00D31550" w:rsidTr="002F116F" w14:paraId="286A6FFC" w14:textId="720EA58B">
        <w:trPr>
          <w:trHeight w:val="275"/>
        </w:trPr>
        <w:tc>
          <w:tcPr>
            <w:tcW w:w="5160" w:type="dxa"/>
            <w:gridSpan w:val="2"/>
            <w:tcBorders>
              <w:bottom w:val="single" w:color="auto" w:sz="4" w:space="0"/>
            </w:tcBorders>
            <w:shd w:val="clear" w:color="auto" w:fill="AE9154"/>
          </w:tcPr>
          <w:p w:rsidRPr="00AA1526" w:rsidR="00D31550" w:rsidP="00BE148C" w:rsidRDefault="00D31550" w14:paraId="6FC28465" w14:textId="07311105">
            <w:pPr>
              <w:pStyle w:val="Heading4"/>
            </w:pPr>
            <w:r w:rsidRPr="00AA1526">
              <w:t>Instructors</w:t>
            </w:r>
          </w:p>
        </w:tc>
        <w:tc>
          <w:tcPr>
            <w:tcW w:w="3002" w:type="dxa"/>
            <w:tcBorders>
              <w:bottom w:val="single" w:color="auto" w:sz="4" w:space="0"/>
            </w:tcBorders>
            <w:shd w:val="clear" w:color="auto" w:fill="AE9154"/>
          </w:tcPr>
          <w:p w:rsidRPr="00842FC3" w:rsidR="00D31550" w:rsidP="00BE148C" w:rsidRDefault="00D31550" w14:paraId="36F1B058" w14:textId="1C2FC214">
            <w:pPr>
              <w:pStyle w:val="Heading4"/>
            </w:pPr>
            <w:r w:rsidRPr="00842FC3">
              <w:t>Teaching Assistant</w:t>
            </w:r>
          </w:p>
        </w:tc>
      </w:tr>
      <w:tr w:rsidRPr="005B740D" w:rsidR="00D42C1B" w:rsidTr="002F116F" w14:paraId="510180C1" w14:textId="7106FAB4">
        <w:trPr>
          <w:trHeight w:val="1995"/>
        </w:trPr>
        <w:tc>
          <w:tcPr>
            <w:tcW w:w="2550" w:type="dxa"/>
            <w:shd w:val="clear" w:color="auto" w:fill="FFFFFF" w:themeFill="background1"/>
          </w:tcPr>
          <w:p w:rsidR="00D42C1B" w:rsidP="0071383A" w:rsidRDefault="00D42C1B" w14:paraId="77645AA1" w14:textId="77777777">
            <w:pPr>
              <w:tabs>
                <w:tab w:val="left" w:pos="360"/>
                <w:tab w:val="left" w:pos="1080"/>
              </w:tabs>
              <w:autoSpaceDE w:val="0"/>
              <w:autoSpaceDN w:val="0"/>
              <w:adjustRightInd w:val="0"/>
              <w:rPr>
                <w:rFonts w:cstheme="minorHAnsi"/>
                <w:bCs/>
                <w:color w:val="467F00"/>
              </w:rPr>
            </w:pPr>
            <w:r w:rsidRPr="0071383A">
              <w:rPr>
                <w:rFonts w:cstheme="minorHAnsi"/>
                <w:bCs/>
                <w:color w:val="467F00"/>
              </w:rPr>
              <w:t>Dr. Sandra Wilson</w:t>
            </w:r>
          </w:p>
          <w:p w:rsidR="00D42C1B" w:rsidP="0071383A" w:rsidRDefault="00D42C1B" w14:paraId="51666586" w14:textId="705491A5">
            <w:pPr>
              <w:tabs>
                <w:tab w:val="left" w:pos="360"/>
                <w:tab w:val="left" w:pos="1080"/>
              </w:tabs>
              <w:autoSpaceDE w:val="0"/>
              <w:autoSpaceDN w:val="0"/>
              <w:adjustRightInd w:val="0"/>
              <w:rPr>
                <w:rFonts w:cstheme="minorHAnsi"/>
                <w:bCs/>
                <w:color w:val="467F00"/>
              </w:rPr>
            </w:pPr>
            <w:r w:rsidRPr="0071383A">
              <w:rPr>
                <w:rFonts w:cstheme="minorHAnsi"/>
                <w:bCs/>
                <w:color w:val="467F00"/>
              </w:rPr>
              <w:t xml:space="preserve"> Professor,</w:t>
            </w:r>
          </w:p>
          <w:p w:rsidRPr="0071383A" w:rsidR="00D42C1B" w:rsidP="0071383A" w:rsidRDefault="00D42C1B" w14:paraId="24733F42" w14:textId="77777777">
            <w:pPr>
              <w:tabs>
                <w:tab w:val="left" w:pos="360"/>
                <w:tab w:val="left" w:pos="1080"/>
              </w:tabs>
              <w:autoSpaceDE w:val="0"/>
              <w:autoSpaceDN w:val="0"/>
              <w:adjustRightInd w:val="0"/>
              <w:rPr>
                <w:rFonts w:cstheme="minorHAnsi"/>
                <w:bCs/>
                <w:color w:val="467F00"/>
              </w:rPr>
            </w:pPr>
            <w:r>
              <w:rPr>
                <w:rFonts w:cstheme="minorHAnsi"/>
                <w:bCs/>
                <w:color w:val="467F00"/>
              </w:rPr>
              <w:t>G</w:t>
            </w:r>
            <w:r w:rsidRPr="0071383A">
              <w:rPr>
                <w:rFonts w:cstheme="minorHAnsi"/>
                <w:bCs/>
                <w:color w:val="467F00"/>
              </w:rPr>
              <w:t xml:space="preserve">ainesville                             </w:t>
            </w:r>
          </w:p>
          <w:p w:rsidRPr="0071383A" w:rsidR="00D42C1B" w:rsidP="0030607F" w:rsidRDefault="00D42C1B" w14:paraId="744E919A" w14:textId="77777777">
            <w:pPr>
              <w:tabs>
                <w:tab w:val="left" w:pos="360"/>
                <w:tab w:val="left" w:pos="1080"/>
              </w:tabs>
              <w:autoSpaceDE w:val="0"/>
              <w:autoSpaceDN w:val="0"/>
              <w:adjustRightInd w:val="0"/>
              <w:rPr>
                <w:rFonts w:cstheme="minorHAnsi"/>
                <w:bCs/>
                <w:color w:val="467F00"/>
              </w:rPr>
            </w:pPr>
            <w:r w:rsidRPr="0071383A">
              <w:rPr>
                <w:rFonts w:cstheme="minorHAnsi"/>
                <w:bCs/>
                <w:color w:val="467F00"/>
              </w:rPr>
              <w:t xml:space="preserve">(772) 834-7619  </w:t>
            </w:r>
          </w:p>
          <w:p w:rsidRPr="0071383A" w:rsidR="00D42C1B" w:rsidP="002173F8" w:rsidRDefault="00D42C1B" w14:paraId="1656D44B" w14:textId="0534BDDB">
            <w:pPr>
              <w:tabs>
                <w:tab w:val="left" w:pos="360"/>
                <w:tab w:val="left" w:pos="1080"/>
              </w:tabs>
              <w:autoSpaceDE w:val="0"/>
              <w:autoSpaceDN w:val="0"/>
              <w:adjustRightInd w:val="0"/>
              <w:rPr>
                <w:rFonts w:cstheme="minorHAnsi"/>
                <w:bCs/>
                <w:color w:val="467F00"/>
              </w:rPr>
            </w:pPr>
            <w:r w:rsidRPr="0071383A">
              <w:rPr>
                <w:rFonts w:cstheme="minorHAnsi"/>
                <w:bCs/>
                <w:color w:val="467F00"/>
              </w:rPr>
              <w:t>sbwilson@ufl.edu</w:t>
            </w:r>
          </w:p>
        </w:tc>
        <w:tc>
          <w:tcPr>
            <w:tcW w:w="2610" w:type="dxa"/>
            <w:shd w:val="clear" w:color="auto" w:fill="FFFFFF" w:themeFill="background1"/>
          </w:tcPr>
          <w:p w:rsidRPr="0071383A" w:rsidR="00D42C1B" w:rsidP="002173F8" w:rsidRDefault="00D42C1B" w14:paraId="6E63CCD3" w14:textId="77777777">
            <w:pPr>
              <w:tabs>
                <w:tab w:val="left" w:pos="360"/>
                <w:tab w:val="left" w:pos="1080"/>
              </w:tabs>
              <w:autoSpaceDE w:val="0"/>
              <w:autoSpaceDN w:val="0"/>
              <w:adjustRightInd w:val="0"/>
              <w:rPr>
                <w:rFonts w:cstheme="minorHAnsi"/>
                <w:bCs/>
                <w:color w:val="467F00"/>
              </w:rPr>
            </w:pPr>
            <w:r w:rsidRPr="0071383A">
              <w:rPr>
                <w:rFonts w:cstheme="minorHAnsi"/>
                <w:bCs/>
                <w:color w:val="467F00"/>
              </w:rPr>
              <w:t>Dr. Mack Thetford</w:t>
            </w:r>
          </w:p>
          <w:p w:rsidR="00D42C1B" w:rsidP="002173F8" w:rsidRDefault="00D42C1B" w14:paraId="371933AE" w14:textId="39BF05F6">
            <w:pPr>
              <w:tabs>
                <w:tab w:val="left" w:pos="360"/>
                <w:tab w:val="left" w:pos="1080"/>
              </w:tabs>
              <w:autoSpaceDE w:val="0"/>
              <w:autoSpaceDN w:val="0"/>
              <w:adjustRightInd w:val="0"/>
              <w:rPr>
                <w:rFonts w:cstheme="minorHAnsi"/>
                <w:bCs/>
                <w:color w:val="467F00"/>
              </w:rPr>
            </w:pPr>
            <w:r w:rsidRPr="0071383A">
              <w:rPr>
                <w:rFonts w:cstheme="minorHAnsi"/>
                <w:bCs/>
                <w:color w:val="467F00"/>
              </w:rPr>
              <w:t>Assoc. Prof</w:t>
            </w:r>
            <w:r>
              <w:rPr>
                <w:rFonts w:cstheme="minorHAnsi"/>
                <w:bCs/>
                <w:color w:val="467F00"/>
              </w:rPr>
              <w:t>essor</w:t>
            </w:r>
          </w:p>
          <w:p w:rsidRPr="0071383A" w:rsidR="00D42C1B" w:rsidP="002173F8" w:rsidRDefault="00D42C1B" w14:paraId="5645A853" w14:textId="77777777">
            <w:pPr>
              <w:tabs>
                <w:tab w:val="left" w:pos="360"/>
                <w:tab w:val="left" w:pos="1080"/>
              </w:tabs>
              <w:autoSpaceDE w:val="0"/>
              <w:autoSpaceDN w:val="0"/>
              <w:adjustRightInd w:val="0"/>
              <w:rPr>
                <w:rFonts w:cstheme="minorHAnsi"/>
                <w:bCs/>
                <w:color w:val="467F00"/>
              </w:rPr>
            </w:pPr>
            <w:r>
              <w:rPr>
                <w:rFonts w:cstheme="minorHAnsi"/>
                <w:bCs/>
                <w:color w:val="467F00"/>
              </w:rPr>
              <w:t>M</w:t>
            </w:r>
            <w:r w:rsidRPr="0071383A">
              <w:rPr>
                <w:rFonts w:cstheme="minorHAnsi"/>
                <w:bCs/>
                <w:color w:val="467F00"/>
              </w:rPr>
              <w:t>ilton</w:t>
            </w:r>
          </w:p>
          <w:p w:rsidRPr="0071383A" w:rsidR="00D42C1B" w:rsidP="002173F8" w:rsidRDefault="00D42C1B" w14:paraId="49576BC4" w14:textId="77777777">
            <w:pPr>
              <w:tabs>
                <w:tab w:val="left" w:pos="360"/>
                <w:tab w:val="left" w:pos="1080"/>
              </w:tabs>
              <w:autoSpaceDE w:val="0"/>
              <w:autoSpaceDN w:val="0"/>
              <w:adjustRightInd w:val="0"/>
              <w:rPr>
                <w:rFonts w:cstheme="minorHAnsi"/>
                <w:bCs/>
                <w:color w:val="467F00"/>
              </w:rPr>
            </w:pPr>
            <w:r w:rsidRPr="0071383A">
              <w:rPr>
                <w:rFonts w:cstheme="minorHAnsi"/>
                <w:bCs/>
                <w:color w:val="467F00"/>
              </w:rPr>
              <w:t>(850) 983-7130</w:t>
            </w:r>
          </w:p>
          <w:p w:rsidRPr="0071383A" w:rsidR="00D42C1B" w:rsidP="002173F8" w:rsidRDefault="00D42C1B" w14:paraId="73FDF66C" w14:textId="39CE2275">
            <w:pPr>
              <w:tabs>
                <w:tab w:val="left" w:pos="360"/>
                <w:tab w:val="left" w:pos="1080"/>
              </w:tabs>
              <w:autoSpaceDE w:val="0"/>
              <w:autoSpaceDN w:val="0"/>
              <w:adjustRightInd w:val="0"/>
              <w:rPr>
                <w:rFonts w:cstheme="minorHAnsi"/>
                <w:bCs/>
                <w:color w:val="467F00"/>
              </w:rPr>
            </w:pPr>
            <w:r w:rsidRPr="0071383A">
              <w:rPr>
                <w:rFonts w:cstheme="minorHAnsi"/>
                <w:bCs/>
                <w:color w:val="467F00"/>
              </w:rPr>
              <w:t>thetford@ufl.edu</w:t>
            </w:r>
          </w:p>
        </w:tc>
        <w:tc>
          <w:tcPr>
            <w:tcW w:w="3002" w:type="dxa"/>
            <w:shd w:val="clear" w:color="auto" w:fill="FFFFFF" w:themeFill="background1"/>
          </w:tcPr>
          <w:p w:rsidR="00D42C1B" w:rsidP="002173F8" w:rsidRDefault="00D42C1B" w14:paraId="6019FE5D" w14:textId="5DEDE72F">
            <w:pPr>
              <w:tabs>
                <w:tab w:val="left" w:pos="360"/>
                <w:tab w:val="left" w:pos="1080"/>
              </w:tabs>
              <w:autoSpaceDE w:val="0"/>
              <w:autoSpaceDN w:val="0"/>
              <w:adjustRightInd w:val="0"/>
              <w:rPr>
                <w:rFonts w:cstheme="minorHAnsi"/>
                <w:bCs/>
                <w:color w:val="467F00"/>
              </w:rPr>
            </w:pPr>
            <w:r>
              <w:rPr>
                <w:rFonts w:cstheme="minorHAnsi"/>
                <w:bCs/>
                <w:color w:val="467F00"/>
              </w:rPr>
              <w:t>Grace Carapezza</w:t>
            </w:r>
          </w:p>
          <w:p w:rsidRPr="0071383A" w:rsidR="00D42C1B" w:rsidP="002173F8" w:rsidRDefault="00D42C1B" w14:paraId="6F2C0DF2" w14:textId="68504A81">
            <w:pPr>
              <w:tabs>
                <w:tab w:val="left" w:pos="360"/>
                <w:tab w:val="left" w:pos="1080"/>
              </w:tabs>
              <w:autoSpaceDE w:val="0"/>
              <w:autoSpaceDN w:val="0"/>
              <w:adjustRightInd w:val="0"/>
              <w:rPr>
                <w:rFonts w:cstheme="minorHAnsi"/>
                <w:bCs/>
                <w:color w:val="467F00"/>
              </w:rPr>
            </w:pPr>
            <w:r>
              <w:rPr>
                <w:rFonts w:cstheme="minorHAnsi"/>
                <w:bCs/>
                <w:color w:val="467F00"/>
              </w:rPr>
              <w:t>M.S.</w:t>
            </w:r>
            <w:r w:rsidRPr="0071383A">
              <w:rPr>
                <w:rFonts w:cstheme="minorHAnsi"/>
                <w:bCs/>
                <w:color w:val="467F00"/>
              </w:rPr>
              <w:t xml:space="preserve"> student</w:t>
            </w:r>
          </w:p>
          <w:p w:rsidRPr="0071383A" w:rsidR="00D42C1B" w:rsidP="002173F8" w:rsidRDefault="00D42C1B" w14:paraId="11E157A0" w14:textId="663B5E88">
            <w:pPr>
              <w:tabs>
                <w:tab w:val="left" w:pos="360"/>
                <w:tab w:val="left" w:pos="1080"/>
              </w:tabs>
              <w:autoSpaceDE w:val="0"/>
              <w:autoSpaceDN w:val="0"/>
              <w:adjustRightInd w:val="0"/>
              <w:rPr>
                <w:rFonts w:cstheme="minorHAnsi"/>
                <w:bCs/>
                <w:color w:val="467F00"/>
              </w:rPr>
            </w:pPr>
            <w:r>
              <w:rPr>
                <w:rFonts w:cstheme="minorHAnsi"/>
                <w:bCs/>
                <w:color w:val="467F00"/>
              </w:rPr>
              <w:t>Gainesville</w:t>
            </w:r>
          </w:p>
          <w:p w:rsidRPr="0071383A" w:rsidR="00D42C1B" w:rsidP="002173F8" w:rsidRDefault="00D42C1B" w14:paraId="0CEB46CE" w14:textId="6E84DA35">
            <w:pPr>
              <w:tabs>
                <w:tab w:val="left" w:pos="360"/>
                <w:tab w:val="left" w:pos="1080"/>
              </w:tabs>
              <w:autoSpaceDE w:val="0"/>
              <w:autoSpaceDN w:val="0"/>
              <w:adjustRightInd w:val="0"/>
              <w:rPr>
                <w:rFonts w:cstheme="minorHAnsi"/>
                <w:bCs/>
                <w:color w:val="467F00"/>
              </w:rPr>
            </w:pPr>
            <w:r w:rsidRPr="0071383A">
              <w:rPr>
                <w:rFonts w:cstheme="minorHAnsi"/>
                <w:bCs/>
                <w:color w:val="467F00"/>
              </w:rPr>
              <w:t>(</w:t>
            </w:r>
            <w:r>
              <w:rPr>
                <w:rFonts w:cstheme="minorHAnsi"/>
                <w:bCs/>
                <w:color w:val="467F00"/>
              </w:rPr>
              <w:t>813</w:t>
            </w:r>
            <w:r w:rsidRPr="0071383A">
              <w:rPr>
                <w:rFonts w:cstheme="minorHAnsi"/>
                <w:bCs/>
                <w:color w:val="467F00"/>
              </w:rPr>
              <w:t xml:space="preserve">) </w:t>
            </w:r>
            <w:r>
              <w:rPr>
                <w:rFonts w:cstheme="minorHAnsi"/>
                <w:bCs/>
                <w:color w:val="467F00"/>
              </w:rPr>
              <w:t>401</w:t>
            </w:r>
            <w:r w:rsidRPr="0071383A">
              <w:rPr>
                <w:rFonts w:cstheme="minorHAnsi"/>
                <w:bCs/>
                <w:color w:val="467F00"/>
              </w:rPr>
              <w:t>-</w:t>
            </w:r>
            <w:r>
              <w:rPr>
                <w:rFonts w:cstheme="minorHAnsi"/>
                <w:bCs/>
                <w:color w:val="467F00"/>
              </w:rPr>
              <w:t>1418</w:t>
            </w:r>
          </w:p>
          <w:p w:rsidRPr="0071383A" w:rsidR="00D42C1B" w:rsidP="002173F8" w:rsidRDefault="00D42C1B" w14:paraId="1C1AF3A3" w14:textId="15D637CF">
            <w:pPr>
              <w:tabs>
                <w:tab w:val="left" w:pos="360"/>
                <w:tab w:val="left" w:pos="1080"/>
              </w:tabs>
              <w:autoSpaceDE w:val="0"/>
              <w:autoSpaceDN w:val="0"/>
              <w:adjustRightInd w:val="0"/>
              <w:rPr>
                <w:rFonts w:cstheme="minorHAnsi"/>
                <w:bCs/>
                <w:color w:val="467F00"/>
              </w:rPr>
            </w:pPr>
            <w:r>
              <w:rPr>
                <w:rFonts w:cstheme="minorHAnsi"/>
                <w:bCs/>
                <w:color w:val="467F00"/>
              </w:rPr>
              <w:t>gcarapezza@ufl.edu</w:t>
            </w:r>
          </w:p>
        </w:tc>
      </w:tr>
      <w:tr w:rsidRPr="005B740D" w:rsidR="006866C3" w:rsidTr="004E3F70" w14:paraId="45C22BB9" w14:textId="77777777">
        <w:trPr>
          <w:trHeight w:val="288"/>
        </w:trPr>
        <w:tc>
          <w:tcPr>
            <w:tcW w:w="8162" w:type="dxa"/>
            <w:gridSpan w:val="3"/>
            <w:tcBorders>
              <w:top w:val="single" w:color="8064A2" w:themeColor="accent4" w:sz="8" w:space="0"/>
              <w:bottom w:val="single" w:color="8064A2" w:themeColor="accent4" w:sz="8" w:space="0"/>
            </w:tcBorders>
            <w:shd w:val="clear" w:color="auto" w:fill="FFFFFF" w:themeFill="background1"/>
          </w:tcPr>
          <w:p w:rsidRPr="0071383A" w:rsidR="006866C3" w:rsidP="002173F8" w:rsidRDefault="006866C3" w14:paraId="4679B283" w14:textId="35B5645D">
            <w:pPr>
              <w:tabs>
                <w:tab w:val="left" w:pos="360"/>
                <w:tab w:val="left" w:pos="1080"/>
              </w:tabs>
              <w:autoSpaceDE w:val="0"/>
              <w:autoSpaceDN w:val="0"/>
              <w:adjustRightInd w:val="0"/>
              <w:rPr>
                <w:rFonts w:cstheme="minorHAnsi"/>
                <w:bCs/>
                <w:color w:val="467F00"/>
              </w:rPr>
            </w:pPr>
            <w:r w:rsidRPr="000277A2">
              <w:rPr>
                <w:rFonts w:cstheme="minorHAnsi"/>
                <w:b/>
                <w:color w:val="856E40"/>
              </w:rPr>
              <w:t>LAB INSTRUCTORS AND LOCATIO</w:t>
            </w:r>
            <w:r w:rsidR="000277A2">
              <w:rPr>
                <w:rFonts w:cstheme="minorHAnsi"/>
                <w:b/>
                <w:color w:val="856E40"/>
              </w:rPr>
              <w:t>NS:</w:t>
            </w:r>
            <w:r w:rsidRPr="000277A2">
              <w:rPr>
                <w:rFonts w:cstheme="minorHAnsi"/>
                <w:bCs/>
                <w:color w:val="856E40"/>
              </w:rPr>
              <w:t xml:space="preserve"> </w:t>
            </w:r>
            <w:r>
              <w:rPr>
                <w:rFonts w:cstheme="minorHAnsi"/>
                <w:bCs/>
                <w:color w:val="467F00"/>
              </w:rPr>
              <w:t xml:space="preserve">Dr. Mack Thetford (West Florida REC, Milton); Erin Alvarez (Main Campus, Gainesville); Dr. </w:t>
            </w:r>
            <w:r w:rsidR="001A72BB">
              <w:rPr>
                <w:rFonts w:cstheme="minorHAnsi"/>
                <w:bCs/>
                <w:color w:val="467F00"/>
              </w:rPr>
              <w:t>Chris Marble</w:t>
            </w:r>
            <w:r>
              <w:rPr>
                <w:rFonts w:cstheme="minorHAnsi"/>
                <w:bCs/>
                <w:color w:val="467F00"/>
              </w:rPr>
              <w:t xml:space="preserve"> (Mid-Florida REC, Apopka); Dr. Kim</w:t>
            </w:r>
            <w:r w:rsidR="006C0552">
              <w:rPr>
                <w:rFonts w:cstheme="minorHAnsi"/>
                <w:bCs/>
                <w:color w:val="467F00"/>
              </w:rPr>
              <w:t>berly</w:t>
            </w:r>
            <w:r>
              <w:rPr>
                <w:rFonts w:cstheme="minorHAnsi"/>
                <w:bCs/>
                <w:color w:val="467F00"/>
              </w:rPr>
              <w:t xml:space="preserve"> Klock Moore (Fort Lauderdale REC).</w:t>
            </w:r>
          </w:p>
        </w:tc>
      </w:tr>
    </w:tbl>
    <w:p w:rsidRPr="00DC2C15" w:rsidR="007231A7" w:rsidP="00CF17FF" w:rsidRDefault="007231A7" w14:paraId="34E46FFC" w14:textId="77777777">
      <w:pPr>
        <w:tabs>
          <w:tab w:val="left" w:pos="360"/>
          <w:tab w:val="left" w:pos="1080"/>
        </w:tabs>
        <w:autoSpaceDE w:val="0"/>
        <w:autoSpaceDN w:val="0"/>
        <w:adjustRightInd w:val="0"/>
        <w:spacing w:after="0"/>
        <w:rPr>
          <w:rFonts w:cstheme="minorHAnsi"/>
          <w:b/>
          <w:bCs/>
          <w:color w:val="000000"/>
          <w:sz w:val="16"/>
          <w:szCs w:val="16"/>
        </w:rPr>
      </w:pPr>
    </w:p>
    <w:p w:rsidRPr="00AA4BC7" w:rsidR="0047271C" w:rsidP="00AA4BC7" w:rsidRDefault="0047271C" w14:paraId="0A001C6F" w14:textId="35ACC940">
      <w:pPr>
        <w:pStyle w:val="Heading5"/>
      </w:pPr>
      <w:r w:rsidRPr="00AA4BC7">
        <w:t>Course Description</w:t>
      </w:r>
    </w:p>
    <w:p w:rsidRPr="005B740D" w:rsidR="0047271C" w:rsidP="001B68D3" w:rsidRDefault="007C7DED" w14:paraId="2175AFAF" w14:textId="0E826607">
      <w:pPr>
        <w:tabs>
          <w:tab w:val="left" w:pos="360"/>
          <w:tab w:val="left" w:pos="1080"/>
          <w:tab w:val="left" w:pos="1710"/>
        </w:tabs>
        <w:autoSpaceDE w:val="0"/>
        <w:autoSpaceDN w:val="0"/>
        <w:adjustRightInd w:val="0"/>
        <w:spacing w:after="0"/>
        <w:ind w:left="360"/>
        <w:rPr>
          <w:rFonts w:cstheme="minorHAnsi"/>
          <w:color w:val="000000"/>
          <w:sz w:val="24"/>
          <w:szCs w:val="24"/>
        </w:rPr>
      </w:pPr>
      <w:r w:rsidRPr="005B740D">
        <w:rPr>
          <w:rFonts w:cstheme="minorHAnsi"/>
          <w:color w:val="000000"/>
          <w:sz w:val="24"/>
          <w:szCs w:val="24"/>
        </w:rPr>
        <w:t xml:space="preserve">The lecture component of this course is completely </w:t>
      </w:r>
      <w:r w:rsidR="00C62F69">
        <w:rPr>
          <w:rFonts w:cstheme="minorHAnsi"/>
          <w:color w:val="000000"/>
          <w:sz w:val="24"/>
          <w:szCs w:val="24"/>
        </w:rPr>
        <w:t>online</w:t>
      </w:r>
      <w:r w:rsidRPr="005B740D">
        <w:rPr>
          <w:rFonts w:cstheme="minorHAnsi"/>
          <w:color w:val="000000"/>
          <w:sz w:val="24"/>
          <w:szCs w:val="24"/>
        </w:rPr>
        <w:t>. Corresponding labs will be taught on site at the respective campuses. All aspects of plant propagation will be studied that include methods of propagating by seeds, bulbs, divisions, layers, cuttings, budding, grafting, and micropropagation.</w:t>
      </w:r>
      <w:r w:rsidR="00082F70">
        <w:rPr>
          <w:rFonts w:cstheme="minorHAnsi"/>
          <w:color w:val="000000"/>
          <w:sz w:val="24"/>
          <w:szCs w:val="24"/>
        </w:rPr>
        <w:t xml:space="preserve"> </w:t>
      </w:r>
      <w:r w:rsidR="00182764">
        <w:rPr>
          <w:rFonts w:cstheme="minorHAnsi"/>
          <w:color w:val="000000"/>
          <w:sz w:val="24"/>
          <w:szCs w:val="24"/>
        </w:rPr>
        <w:t>--</w:t>
      </w:r>
      <w:r w:rsidR="00B1320A">
        <w:rPr>
          <w:rFonts w:cstheme="minorHAnsi"/>
          <w:color w:val="000000"/>
          <w:sz w:val="24"/>
          <w:szCs w:val="24"/>
        </w:rPr>
        <w:t>Sexual reproduction and seed development will be explored</w:t>
      </w:r>
      <w:r w:rsidR="005B7A85">
        <w:rPr>
          <w:rFonts w:cstheme="minorHAnsi"/>
          <w:color w:val="000000"/>
          <w:sz w:val="24"/>
          <w:szCs w:val="24"/>
        </w:rPr>
        <w:t xml:space="preserve"> along with seed s</w:t>
      </w:r>
      <w:r w:rsidR="00EF0A93">
        <w:rPr>
          <w:rFonts w:cstheme="minorHAnsi"/>
          <w:color w:val="000000"/>
          <w:sz w:val="24"/>
          <w:szCs w:val="24"/>
        </w:rPr>
        <w:t>election for breeding systems</w:t>
      </w:r>
      <w:r w:rsidR="008E066B">
        <w:rPr>
          <w:rFonts w:cstheme="minorHAnsi"/>
          <w:color w:val="000000"/>
          <w:sz w:val="24"/>
          <w:szCs w:val="24"/>
        </w:rPr>
        <w:t xml:space="preserve">, </w:t>
      </w:r>
      <w:r w:rsidR="008F6ADE">
        <w:rPr>
          <w:rFonts w:cstheme="minorHAnsi"/>
          <w:color w:val="000000"/>
          <w:sz w:val="24"/>
          <w:szCs w:val="24"/>
        </w:rPr>
        <w:t xml:space="preserve">physiological mechanisms </w:t>
      </w:r>
      <w:r w:rsidR="00A066CF">
        <w:rPr>
          <w:rFonts w:cstheme="minorHAnsi"/>
          <w:color w:val="000000"/>
          <w:sz w:val="24"/>
          <w:szCs w:val="24"/>
        </w:rPr>
        <w:t>of seed</w:t>
      </w:r>
      <w:r w:rsidR="008F6ADE">
        <w:rPr>
          <w:rFonts w:cstheme="minorHAnsi"/>
          <w:color w:val="000000"/>
          <w:sz w:val="24"/>
          <w:szCs w:val="24"/>
        </w:rPr>
        <w:t xml:space="preserve"> </w:t>
      </w:r>
      <w:r w:rsidR="00A066CF">
        <w:rPr>
          <w:rFonts w:cstheme="minorHAnsi"/>
          <w:color w:val="000000"/>
          <w:sz w:val="24"/>
          <w:szCs w:val="24"/>
        </w:rPr>
        <w:t>dormancy</w:t>
      </w:r>
      <w:r w:rsidR="00FF276F">
        <w:rPr>
          <w:rFonts w:cstheme="minorHAnsi"/>
          <w:color w:val="000000"/>
          <w:sz w:val="24"/>
          <w:szCs w:val="24"/>
        </w:rPr>
        <w:t xml:space="preserve">, and </w:t>
      </w:r>
      <w:r w:rsidR="008B3F5A">
        <w:rPr>
          <w:rFonts w:cstheme="minorHAnsi"/>
          <w:color w:val="000000"/>
          <w:sz w:val="24"/>
          <w:szCs w:val="24"/>
        </w:rPr>
        <w:t xml:space="preserve">techniques to improve </w:t>
      </w:r>
      <w:r w:rsidR="00F773F9">
        <w:rPr>
          <w:rFonts w:cstheme="minorHAnsi"/>
          <w:color w:val="000000"/>
          <w:sz w:val="24"/>
          <w:szCs w:val="24"/>
        </w:rPr>
        <w:t>seed production</w:t>
      </w:r>
      <w:r w:rsidRPr="005B740D">
        <w:rPr>
          <w:rFonts w:cstheme="minorHAnsi"/>
          <w:color w:val="000000"/>
          <w:sz w:val="24"/>
          <w:szCs w:val="24"/>
        </w:rPr>
        <w:t xml:space="preserve"> </w:t>
      </w:r>
      <w:r w:rsidR="001B68D3">
        <w:rPr>
          <w:rFonts w:cstheme="minorHAnsi"/>
          <w:color w:val="000000"/>
          <w:sz w:val="24"/>
          <w:szCs w:val="24"/>
        </w:rPr>
        <w:t>--</w:t>
      </w:r>
      <w:r w:rsidRPr="005B740D">
        <w:rPr>
          <w:rFonts w:cstheme="minorHAnsi"/>
          <w:color w:val="000000"/>
          <w:sz w:val="24"/>
          <w:szCs w:val="24"/>
        </w:rPr>
        <w:t>The timing, technique, and material for making cuttings, environmental conditions, and media requirements for rooting cuttings of ornamental</w:t>
      </w:r>
      <w:r w:rsidR="00323E4B">
        <w:rPr>
          <w:rFonts w:cstheme="minorHAnsi"/>
          <w:color w:val="000000"/>
          <w:sz w:val="24"/>
          <w:szCs w:val="24"/>
        </w:rPr>
        <w:t xml:space="preserve"> </w:t>
      </w:r>
      <w:r w:rsidRPr="005B740D">
        <w:rPr>
          <w:rFonts w:cstheme="minorHAnsi"/>
          <w:color w:val="000000"/>
          <w:sz w:val="24"/>
          <w:szCs w:val="24"/>
        </w:rPr>
        <w:t>plants, fruit trees, shrubs, and flowering plants will be studied.</w:t>
      </w:r>
      <w:r w:rsidR="00FC457D">
        <w:rPr>
          <w:rFonts w:cstheme="minorHAnsi"/>
          <w:color w:val="000000"/>
          <w:sz w:val="24"/>
          <w:szCs w:val="24"/>
        </w:rPr>
        <w:tab/>
      </w:r>
      <w:r w:rsidRPr="005B740D">
        <w:rPr>
          <w:rFonts w:cstheme="minorHAnsi"/>
          <w:color w:val="000000"/>
          <w:sz w:val="24"/>
          <w:szCs w:val="24"/>
        </w:rPr>
        <w:t xml:space="preserve"> </w:t>
      </w:r>
      <w:r w:rsidR="001B68D3">
        <w:rPr>
          <w:rFonts w:cstheme="minorHAnsi"/>
          <w:color w:val="000000"/>
          <w:sz w:val="24"/>
          <w:szCs w:val="24"/>
        </w:rPr>
        <w:t>--</w:t>
      </w:r>
      <w:r w:rsidRPr="005B740D">
        <w:rPr>
          <w:rFonts w:cstheme="minorHAnsi"/>
          <w:color w:val="000000"/>
          <w:sz w:val="24"/>
          <w:szCs w:val="24"/>
        </w:rPr>
        <w:t>Various propagation structures, soils, and fertilizer requirements will be considered. Emphasis is placed on the basic principles of plant propagation to provide an adequate background in the areas of agronomy, horticulture, forestry, and other disciplines of plant science</w:t>
      </w:r>
      <w:r w:rsidRPr="005B740D" w:rsidR="002173F8">
        <w:rPr>
          <w:rFonts w:cstheme="minorHAnsi"/>
          <w:color w:val="000000"/>
          <w:sz w:val="24"/>
          <w:szCs w:val="24"/>
        </w:rPr>
        <w:t>.</w:t>
      </w:r>
    </w:p>
    <w:p w:rsidRPr="00DC2C15" w:rsidR="002173F8" w:rsidP="002173F8" w:rsidRDefault="002173F8" w14:paraId="39947A5A" w14:textId="22E7B0AE">
      <w:pPr>
        <w:tabs>
          <w:tab w:val="left" w:pos="360"/>
          <w:tab w:val="left" w:pos="1080"/>
        </w:tabs>
        <w:autoSpaceDE w:val="0"/>
        <w:autoSpaceDN w:val="0"/>
        <w:adjustRightInd w:val="0"/>
        <w:spacing w:after="0"/>
        <w:rPr>
          <w:rFonts w:cstheme="minorHAnsi"/>
          <w:b/>
          <w:bCs/>
          <w:color w:val="000000"/>
          <w:sz w:val="16"/>
          <w:szCs w:val="16"/>
        </w:rPr>
      </w:pPr>
    </w:p>
    <w:p w:rsidRPr="00003165" w:rsidR="002173F8" w:rsidP="00AA4BC7" w:rsidRDefault="002173F8" w14:paraId="5DD16DED" w14:textId="2C177763">
      <w:pPr>
        <w:pStyle w:val="Heading5"/>
      </w:pPr>
      <w:r w:rsidRPr="00003165">
        <w:t>Prerequisite</w:t>
      </w:r>
    </w:p>
    <w:p w:rsidRPr="005B740D" w:rsidR="00A06BF6" w:rsidP="007C7DED" w:rsidRDefault="007C7DED" w14:paraId="14663ECF" w14:textId="7CEAA6A1">
      <w:pPr>
        <w:tabs>
          <w:tab w:val="left" w:pos="360"/>
          <w:tab w:val="left" w:pos="1080"/>
        </w:tabs>
        <w:autoSpaceDE w:val="0"/>
        <w:autoSpaceDN w:val="0"/>
        <w:adjustRightInd w:val="0"/>
        <w:spacing w:after="0"/>
        <w:rPr>
          <w:rFonts w:cstheme="minorHAnsi"/>
          <w:color w:val="000000"/>
          <w:sz w:val="24"/>
          <w:szCs w:val="24"/>
        </w:rPr>
      </w:pPr>
      <w:r w:rsidRPr="005B740D">
        <w:rPr>
          <w:rFonts w:cstheme="minorHAnsi"/>
          <w:color w:val="000000"/>
          <w:sz w:val="24"/>
          <w:szCs w:val="24"/>
        </w:rPr>
        <w:tab/>
      </w:r>
      <w:r w:rsidRPr="005B740D">
        <w:rPr>
          <w:rFonts w:cstheme="minorHAnsi"/>
          <w:color w:val="000000"/>
          <w:sz w:val="24"/>
          <w:szCs w:val="24"/>
        </w:rPr>
        <w:t>BOT 2010C or BSC 2010</w:t>
      </w:r>
    </w:p>
    <w:p w:rsidRPr="00DC2C15" w:rsidR="007231A7" w:rsidP="007C7DED" w:rsidRDefault="007231A7" w14:paraId="4FFF655F" w14:textId="3B11B8F7">
      <w:pPr>
        <w:tabs>
          <w:tab w:val="left" w:pos="360"/>
          <w:tab w:val="left" w:pos="1080"/>
        </w:tabs>
        <w:autoSpaceDE w:val="0"/>
        <w:autoSpaceDN w:val="0"/>
        <w:adjustRightInd w:val="0"/>
        <w:spacing w:after="0"/>
        <w:rPr>
          <w:rFonts w:cstheme="minorHAnsi"/>
          <w:color w:val="000000"/>
          <w:sz w:val="16"/>
          <w:szCs w:val="16"/>
        </w:rPr>
      </w:pPr>
    </w:p>
    <w:p w:rsidRPr="00003165" w:rsidR="00EC3113" w:rsidP="00AA4BC7" w:rsidRDefault="0047271C" w14:paraId="60E0A873" w14:textId="463D2365">
      <w:pPr>
        <w:pStyle w:val="Heading5"/>
      </w:pPr>
      <w:r w:rsidRPr="00003165">
        <w:t>Learning Objectives</w:t>
      </w:r>
    </w:p>
    <w:p w:rsidRPr="00AA4BC7" w:rsidR="0047271C" w:rsidP="00AA4BC7" w:rsidRDefault="0047271C" w14:paraId="3AE1830C" w14:textId="76F91D89">
      <w:pPr>
        <w:pStyle w:val="Heading6"/>
      </w:pPr>
      <w:r w:rsidRPr="00AA4BC7">
        <w:t xml:space="preserve">At the conclusion of this course, </w:t>
      </w:r>
      <w:r w:rsidRPr="00AA4BC7" w:rsidR="0030607F">
        <w:t xml:space="preserve">students </w:t>
      </w:r>
      <w:r w:rsidR="00BE329E">
        <w:t xml:space="preserve">will be able </w:t>
      </w:r>
      <w:r w:rsidR="0036680E">
        <w:t>to</w:t>
      </w:r>
      <w:r w:rsidRPr="00AA4BC7">
        <w:t>:</w:t>
      </w:r>
    </w:p>
    <w:p w:rsidRPr="007231A7" w:rsidR="00EC3113" w:rsidP="00CF17FF" w:rsidRDefault="00EC3113" w14:paraId="3BE0873F" w14:textId="77777777">
      <w:pPr>
        <w:tabs>
          <w:tab w:val="left" w:pos="360"/>
          <w:tab w:val="left" w:pos="1080"/>
        </w:tabs>
        <w:autoSpaceDE w:val="0"/>
        <w:autoSpaceDN w:val="0"/>
        <w:adjustRightInd w:val="0"/>
        <w:spacing w:after="0"/>
        <w:rPr>
          <w:rFonts w:cstheme="minorHAnsi"/>
          <w:b/>
          <w:bCs/>
          <w:color w:val="000000"/>
          <w:sz w:val="10"/>
          <w:szCs w:val="10"/>
        </w:rPr>
      </w:pPr>
    </w:p>
    <w:p w:rsidRPr="00587C22" w:rsidR="00587C22" w:rsidP="00587C22" w:rsidRDefault="0036680E" w14:paraId="13A6D11B" w14:textId="77777777">
      <w:pPr>
        <w:pStyle w:val="ListParagraph"/>
        <w:numPr>
          <w:ilvl w:val="0"/>
          <w:numId w:val="23"/>
        </w:numPr>
      </w:pPr>
      <w:r w:rsidRPr="00587C22">
        <w:t>Asses</w:t>
      </w:r>
      <w:r w:rsidRPr="00587C22" w:rsidR="00221A84">
        <w:t>s</w:t>
      </w:r>
      <w:r w:rsidRPr="00587C22">
        <w:t xml:space="preserve"> how </w:t>
      </w:r>
      <w:r w:rsidRPr="00587C22" w:rsidR="007C7DED">
        <w:t>plant physiological reactions, anatomical structure</w:t>
      </w:r>
      <w:r w:rsidRPr="00587C22" w:rsidR="00221A84">
        <w:t>s</w:t>
      </w:r>
      <w:r w:rsidRPr="00587C22" w:rsidR="007C7DED">
        <w:t xml:space="preserve">, and environmental influences </w:t>
      </w:r>
      <w:r w:rsidRPr="00587C22" w:rsidR="00221A84">
        <w:t xml:space="preserve">impact plant </w:t>
      </w:r>
      <w:r w:rsidRPr="00587C22" w:rsidR="007C7DED">
        <w:t>propagation.</w:t>
      </w:r>
    </w:p>
    <w:p w:rsidRPr="00587C22" w:rsidR="004C1721" w:rsidP="00587C22" w:rsidRDefault="00551887" w14:paraId="53D9FE52" w14:textId="7F9BB61F">
      <w:pPr>
        <w:pStyle w:val="ListParagraph"/>
        <w:numPr>
          <w:ilvl w:val="0"/>
          <w:numId w:val="23"/>
        </w:numPr>
      </w:pPr>
      <w:r w:rsidRPr="00587C22">
        <w:t xml:space="preserve">Describe the process </w:t>
      </w:r>
      <w:r w:rsidRPr="00587C22" w:rsidR="003934D3">
        <w:t xml:space="preserve">and steps </w:t>
      </w:r>
      <w:r w:rsidRPr="00587C22">
        <w:t xml:space="preserve">of various plant propagation techniques. </w:t>
      </w:r>
    </w:p>
    <w:p w:rsidRPr="00587C22" w:rsidR="00662DF2" w:rsidP="00587C22" w:rsidRDefault="008F58F8" w14:paraId="59FA60FC" w14:textId="075E9DD7">
      <w:pPr>
        <w:pStyle w:val="ListParagraph"/>
        <w:numPr>
          <w:ilvl w:val="0"/>
          <w:numId w:val="23"/>
        </w:numPr>
      </w:pPr>
      <w:r w:rsidRPr="00587C22">
        <w:t>Synth</w:t>
      </w:r>
      <w:r w:rsidRPr="00587C22" w:rsidR="00571445">
        <w:t>e</w:t>
      </w:r>
      <w:r w:rsidRPr="00587C22">
        <w:t xml:space="preserve">size their knowledge </w:t>
      </w:r>
      <w:r w:rsidRPr="00587C22" w:rsidR="000B7183">
        <w:t xml:space="preserve">of plant propagation </w:t>
      </w:r>
      <w:r w:rsidRPr="00587C22" w:rsidR="001E0A80">
        <w:t xml:space="preserve">principles and </w:t>
      </w:r>
      <w:r w:rsidRPr="00587C22" w:rsidR="000B7183">
        <w:t xml:space="preserve">techniques </w:t>
      </w:r>
      <w:r w:rsidRPr="00587C22" w:rsidR="000876A7">
        <w:t>to</w:t>
      </w:r>
      <w:r w:rsidRPr="00587C22" w:rsidR="000B7183">
        <w:t xml:space="preserve"> make informed decisions </w:t>
      </w:r>
      <w:r w:rsidRPr="00587C22" w:rsidR="00540565">
        <w:t xml:space="preserve">for </w:t>
      </w:r>
      <w:r w:rsidRPr="00587C22" w:rsidR="00571445">
        <w:t xml:space="preserve">diverse industry scenarios. </w:t>
      </w:r>
    </w:p>
    <w:p w:rsidRPr="00587C22" w:rsidR="00003165" w:rsidP="00587C22" w:rsidRDefault="00154DC8" w14:paraId="28150A00" w14:textId="18719F56">
      <w:pPr>
        <w:pStyle w:val="ListParagraph"/>
        <w:numPr>
          <w:ilvl w:val="0"/>
          <w:numId w:val="23"/>
        </w:numPr>
      </w:pPr>
      <w:r w:rsidRPr="00587C22">
        <w:t xml:space="preserve">Utilize plant propagation terminology </w:t>
      </w:r>
      <w:r w:rsidRPr="00587C22" w:rsidR="007C7DED">
        <w:t xml:space="preserve">and its proper use </w:t>
      </w:r>
      <w:r w:rsidRPr="00587C22" w:rsidR="00E16EA9">
        <w:t xml:space="preserve">in oral communication. </w:t>
      </w:r>
      <w:r w:rsidRPr="00587C22" w:rsidR="007C7DED">
        <w:t xml:space="preserve"> </w:t>
      </w:r>
    </w:p>
    <w:p w:rsidRPr="00587C22" w:rsidR="007C7DED" w:rsidP="00587C22" w:rsidRDefault="004F263D" w14:paraId="199A713A" w14:textId="201FE826">
      <w:pPr>
        <w:pStyle w:val="ListParagraph"/>
        <w:numPr>
          <w:ilvl w:val="0"/>
          <w:numId w:val="23"/>
        </w:numPr>
      </w:pPr>
      <w:r w:rsidRPr="00587C22">
        <w:t>Have a c</w:t>
      </w:r>
      <w:r w:rsidRPr="00587C22" w:rsidR="009F744B">
        <w:t>ultivate</w:t>
      </w:r>
      <w:r w:rsidRPr="00587C22">
        <w:t>d</w:t>
      </w:r>
      <w:r w:rsidRPr="00587C22" w:rsidR="007C7DED">
        <w:t xml:space="preserve"> interest and appreciation of the principles and </w:t>
      </w:r>
      <w:r w:rsidRPr="00587C22" w:rsidR="00426402">
        <w:t>practices</w:t>
      </w:r>
      <w:r w:rsidRPr="00587C22" w:rsidR="007C7DED">
        <w:t xml:space="preserve"> of plant propagation. </w:t>
      </w:r>
    </w:p>
    <w:p w:rsidRPr="00587C22" w:rsidR="00D5621F" w:rsidP="00587C22" w:rsidRDefault="00D5621F" w14:paraId="173EB6EF" w14:textId="32C32F54"/>
    <w:p w:rsidRPr="007F1BA8" w:rsidR="00AD193D" w:rsidP="00AA4BC7" w:rsidRDefault="00AD193D" w14:paraId="415C8635" w14:textId="21E7C6EF">
      <w:pPr>
        <w:pStyle w:val="Heading5"/>
      </w:pPr>
      <w:r w:rsidRPr="007F1BA8">
        <w:t xml:space="preserve">Course </w:t>
      </w:r>
      <w:r w:rsidRPr="007F1BA8" w:rsidR="00D5621F">
        <w:t>Materials</w:t>
      </w:r>
    </w:p>
    <w:p w:rsidRPr="005B740D" w:rsidR="00AD193D" w:rsidP="00B67F6D" w:rsidRDefault="00AD193D" w14:paraId="66FEB838" w14:textId="7533A334">
      <w:pPr>
        <w:tabs>
          <w:tab w:val="left" w:pos="360"/>
          <w:tab w:val="left" w:pos="1080"/>
        </w:tabs>
        <w:autoSpaceDE w:val="0"/>
        <w:autoSpaceDN w:val="0"/>
        <w:adjustRightInd w:val="0"/>
        <w:spacing w:after="0"/>
        <w:ind w:left="360"/>
        <w:rPr>
          <w:rFonts w:cstheme="minorHAnsi"/>
          <w:bCs/>
          <w:sz w:val="24"/>
          <w:szCs w:val="24"/>
        </w:rPr>
      </w:pPr>
      <w:r w:rsidRPr="00B43E09">
        <w:rPr>
          <w:rFonts w:cstheme="minorHAnsi"/>
          <w:b/>
          <w:sz w:val="24"/>
          <w:szCs w:val="24"/>
        </w:rPr>
        <w:t>CANVAS</w:t>
      </w:r>
      <w:r w:rsidRPr="005B740D">
        <w:rPr>
          <w:rFonts w:cstheme="minorHAnsi"/>
          <w:bCs/>
          <w:sz w:val="24"/>
          <w:szCs w:val="24"/>
        </w:rPr>
        <w:t xml:space="preserve"> (for lecture </w:t>
      </w:r>
      <w:r w:rsidR="0006521C">
        <w:rPr>
          <w:rFonts w:cstheme="minorHAnsi"/>
          <w:bCs/>
          <w:sz w:val="24"/>
          <w:szCs w:val="24"/>
        </w:rPr>
        <w:t>content</w:t>
      </w:r>
      <w:r w:rsidRPr="005B740D">
        <w:rPr>
          <w:rFonts w:cstheme="minorHAnsi"/>
          <w:bCs/>
          <w:sz w:val="24"/>
          <w:szCs w:val="24"/>
        </w:rPr>
        <w:t xml:space="preserve">, additional readings, group assignment descriptions, discussions, </w:t>
      </w:r>
      <w:r w:rsidR="00723287">
        <w:rPr>
          <w:rFonts w:cstheme="minorHAnsi"/>
          <w:bCs/>
          <w:sz w:val="24"/>
          <w:szCs w:val="24"/>
        </w:rPr>
        <w:t xml:space="preserve">testing, </w:t>
      </w:r>
      <w:r w:rsidRPr="005B740D">
        <w:rPr>
          <w:rFonts w:cstheme="minorHAnsi"/>
          <w:bCs/>
          <w:sz w:val="24"/>
          <w:szCs w:val="24"/>
        </w:rPr>
        <w:t xml:space="preserve">etc.) </w:t>
      </w:r>
      <w:hyperlink w:history="1" r:id="rId9">
        <w:r w:rsidRPr="005B740D" w:rsidR="001B09C2">
          <w:rPr>
            <w:rStyle w:val="Hyperlink"/>
            <w:rFonts w:cstheme="minorHAnsi"/>
            <w:sz w:val="24"/>
            <w:szCs w:val="24"/>
          </w:rPr>
          <w:t>http://elearning.ufl.edu/</w:t>
        </w:r>
      </w:hyperlink>
      <w:r w:rsidRPr="005B740D" w:rsidR="001B09C2">
        <w:rPr>
          <w:rFonts w:cstheme="minorHAnsi"/>
          <w:sz w:val="24"/>
          <w:szCs w:val="24"/>
        </w:rPr>
        <w:tab/>
      </w:r>
    </w:p>
    <w:p w:rsidRPr="00B43E09" w:rsidR="00AD193D" w:rsidP="00B67F6D" w:rsidRDefault="00AD193D" w14:paraId="38ECBC4C" w14:textId="77777777">
      <w:pPr>
        <w:tabs>
          <w:tab w:val="left" w:pos="360"/>
          <w:tab w:val="left" w:pos="1080"/>
        </w:tabs>
        <w:autoSpaceDE w:val="0"/>
        <w:autoSpaceDN w:val="0"/>
        <w:adjustRightInd w:val="0"/>
        <w:spacing w:after="0"/>
        <w:ind w:left="360"/>
        <w:rPr>
          <w:rFonts w:cstheme="minorHAnsi"/>
          <w:bCs/>
          <w:sz w:val="10"/>
          <w:szCs w:val="10"/>
        </w:rPr>
      </w:pPr>
    </w:p>
    <w:p w:rsidRPr="005B740D" w:rsidR="00AD193D" w:rsidP="00B67F6D" w:rsidRDefault="00AD193D" w14:paraId="652D6E54" w14:textId="3D036DF3">
      <w:pPr>
        <w:tabs>
          <w:tab w:val="left" w:pos="360"/>
          <w:tab w:val="left" w:pos="1080"/>
        </w:tabs>
        <w:autoSpaceDE w:val="0"/>
        <w:autoSpaceDN w:val="0"/>
        <w:adjustRightInd w:val="0"/>
        <w:spacing w:after="0"/>
        <w:ind w:left="360"/>
        <w:rPr>
          <w:rFonts w:cstheme="minorHAnsi"/>
          <w:bCs/>
          <w:sz w:val="24"/>
          <w:szCs w:val="24"/>
        </w:rPr>
      </w:pPr>
      <w:r w:rsidRPr="00B43E09">
        <w:rPr>
          <w:rFonts w:cstheme="minorHAnsi"/>
          <w:b/>
          <w:sz w:val="24"/>
          <w:szCs w:val="24"/>
        </w:rPr>
        <w:t>website</w:t>
      </w:r>
      <w:r w:rsidRPr="00B43E09" w:rsidR="001B09C2">
        <w:rPr>
          <w:rFonts w:cstheme="minorHAnsi"/>
          <w:b/>
          <w:sz w:val="24"/>
          <w:szCs w:val="24"/>
        </w:rPr>
        <w:t>:</w:t>
      </w:r>
      <w:r w:rsidRPr="005B740D" w:rsidR="001B09C2">
        <w:rPr>
          <w:rFonts w:cstheme="minorHAnsi"/>
          <w:bCs/>
          <w:sz w:val="24"/>
          <w:szCs w:val="24"/>
        </w:rPr>
        <w:t xml:space="preserve"> </w:t>
      </w:r>
      <w:r w:rsidRPr="005B740D" w:rsidR="00146B07">
        <w:rPr>
          <w:rFonts w:cstheme="minorHAnsi"/>
          <w:bCs/>
          <w:sz w:val="24"/>
          <w:szCs w:val="24"/>
        </w:rPr>
        <w:t xml:space="preserve"> </w:t>
      </w:r>
      <w:hyperlink w:history="1" r:id="rId10">
        <w:r w:rsidRPr="005B740D" w:rsidR="00D5621F">
          <w:rPr>
            <w:rStyle w:val="Hyperlink"/>
            <w:rFonts w:cstheme="minorHAnsi"/>
            <w:sz w:val="24"/>
            <w:szCs w:val="24"/>
          </w:rPr>
          <w:t>http://irrecenvhort.ifas.ufl.edu/Propagation/index.html</w:t>
        </w:r>
      </w:hyperlink>
      <w:r w:rsidRPr="005B740D" w:rsidR="00D5621F">
        <w:rPr>
          <w:rFonts w:cstheme="minorHAnsi"/>
          <w:sz w:val="24"/>
          <w:szCs w:val="24"/>
        </w:rPr>
        <w:tab/>
      </w:r>
    </w:p>
    <w:p w:rsidRPr="005B740D" w:rsidR="007231A7" w:rsidP="00CF17FF" w:rsidRDefault="007231A7" w14:paraId="03ABC77E" w14:textId="77777777">
      <w:pPr>
        <w:tabs>
          <w:tab w:val="left" w:pos="360"/>
          <w:tab w:val="left" w:pos="1080"/>
        </w:tabs>
        <w:autoSpaceDE w:val="0"/>
        <w:autoSpaceDN w:val="0"/>
        <w:adjustRightInd w:val="0"/>
        <w:spacing w:after="0"/>
        <w:rPr>
          <w:rFonts w:cstheme="minorHAnsi"/>
          <w:b/>
          <w:bCs/>
          <w:color w:val="8064A2" w:themeColor="accent4"/>
          <w:sz w:val="24"/>
          <w:szCs w:val="24"/>
        </w:rPr>
      </w:pPr>
    </w:p>
    <w:p w:rsidRPr="007F1BA8" w:rsidR="0047271C" w:rsidP="00AA4BC7" w:rsidRDefault="002173F8" w14:paraId="4D7ABC56" w14:textId="4007CA70">
      <w:pPr>
        <w:pStyle w:val="Heading5"/>
      </w:pPr>
      <w:r w:rsidRPr="007F1BA8">
        <w:t>Course Textbook</w:t>
      </w:r>
    </w:p>
    <w:p w:rsidR="007F1BA8" w:rsidP="002173F8" w:rsidRDefault="00B304C2" w14:paraId="16B20668" w14:textId="5C8D1468">
      <w:pPr>
        <w:tabs>
          <w:tab w:val="left" w:pos="360"/>
          <w:tab w:val="left" w:pos="1080"/>
        </w:tabs>
        <w:autoSpaceDE w:val="0"/>
        <w:autoSpaceDN w:val="0"/>
        <w:adjustRightInd w:val="0"/>
        <w:ind w:left="360"/>
        <w:rPr>
          <w:rFonts w:cstheme="minorHAnsi"/>
          <w:color w:val="000000"/>
          <w:sz w:val="24"/>
          <w:szCs w:val="24"/>
        </w:rPr>
      </w:pPr>
      <w:r w:rsidRPr="005B740D">
        <w:rPr>
          <w:rFonts w:cstheme="minorHAnsi"/>
          <w:color w:val="000000"/>
          <w:sz w:val="24"/>
          <w:szCs w:val="24"/>
        </w:rPr>
        <w:t>Hartmann &amp; Kester's Plant Propagation:  Principles and Practices, 9th Edition</w:t>
      </w:r>
      <w:r w:rsidRPr="005B740D" w:rsidR="002173F8">
        <w:rPr>
          <w:rFonts w:cstheme="minorHAnsi"/>
          <w:color w:val="000000"/>
          <w:sz w:val="24"/>
          <w:szCs w:val="24"/>
        </w:rPr>
        <w:t xml:space="preserve">. </w:t>
      </w:r>
      <w:r w:rsidRPr="005B740D" w:rsidR="00841DA6">
        <w:rPr>
          <w:rFonts w:cstheme="minorHAnsi"/>
          <w:color w:val="000000"/>
          <w:sz w:val="24"/>
          <w:szCs w:val="24"/>
        </w:rPr>
        <w:t xml:space="preserve">2018.  F. Davies, R. Geneve and S.B. Wilson.  </w:t>
      </w:r>
      <w:r w:rsidRPr="005B740D" w:rsidR="002173F8">
        <w:rPr>
          <w:rFonts w:cstheme="minorHAnsi"/>
          <w:color w:val="000000"/>
          <w:sz w:val="24"/>
          <w:szCs w:val="24"/>
        </w:rPr>
        <w:t>(</w:t>
      </w:r>
      <w:r w:rsidRPr="00042E95" w:rsidR="002173F8">
        <w:rPr>
          <w:rFonts w:cstheme="minorHAnsi"/>
          <w:color w:val="000000"/>
          <w:sz w:val="24"/>
          <w:szCs w:val="24"/>
        </w:rPr>
        <w:t>Required</w:t>
      </w:r>
      <w:r w:rsidRPr="00042E95" w:rsidR="00486A4F">
        <w:rPr>
          <w:rFonts w:cstheme="minorHAnsi"/>
          <w:color w:val="000000"/>
          <w:sz w:val="24"/>
          <w:szCs w:val="24"/>
        </w:rPr>
        <w:t xml:space="preserve">, </w:t>
      </w:r>
      <w:r w:rsidRPr="00042E95" w:rsidR="00E84B80">
        <w:rPr>
          <w:rFonts w:cstheme="minorHAnsi"/>
          <w:color w:val="000000"/>
          <w:sz w:val="24"/>
          <w:szCs w:val="24"/>
        </w:rPr>
        <w:t>ISBN-10 9</w:t>
      </w:r>
      <w:r w:rsidRPr="00042E95" w:rsidR="0037567F">
        <w:rPr>
          <w:rFonts w:cstheme="minorHAnsi"/>
          <w:color w:val="000000"/>
          <w:sz w:val="24"/>
          <w:szCs w:val="24"/>
        </w:rPr>
        <w:t>780134480893</w:t>
      </w:r>
      <w:r w:rsidRPr="00042E95" w:rsidR="00042E95">
        <w:rPr>
          <w:rFonts w:cstheme="minorHAnsi"/>
          <w:color w:val="000000"/>
          <w:sz w:val="24"/>
          <w:szCs w:val="24"/>
        </w:rPr>
        <w:t>;</w:t>
      </w:r>
      <w:r w:rsidR="00042E95">
        <w:rPr>
          <w:rFonts w:cstheme="minorHAnsi"/>
          <w:b/>
          <w:bCs/>
          <w:color w:val="000000"/>
          <w:sz w:val="24"/>
          <w:szCs w:val="24"/>
        </w:rPr>
        <w:t xml:space="preserve"> </w:t>
      </w:r>
      <w:r w:rsidRPr="00486A4F" w:rsidR="00486A4F">
        <w:rPr>
          <w:rFonts w:cstheme="minorHAnsi"/>
          <w:color w:val="000000"/>
          <w:sz w:val="24"/>
          <w:szCs w:val="24"/>
        </w:rPr>
        <w:t>ISBN-13: 978-0134480893</w:t>
      </w:r>
      <w:r w:rsidR="00486A4F">
        <w:rPr>
          <w:rFonts w:cstheme="minorHAnsi"/>
          <w:color w:val="000000"/>
          <w:sz w:val="24"/>
          <w:szCs w:val="24"/>
        </w:rPr>
        <w:t xml:space="preserve">).  </w:t>
      </w:r>
    </w:p>
    <w:p w:rsidR="002173F8" w:rsidP="002173F8" w:rsidRDefault="00A869AD" w14:paraId="63070CE3" w14:textId="303EBD8F">
      <w:pPr>
        <w:tabs>
          <w:tab w:val="left" w:pos="360"/>
          <w:tab w:val="left" w:pos="1080"/>
        </w:tabs>
        <w:autoSpaceDE w:val="0"/>
        <w:autoSpaceDN w:val="0"/>
        <w:adjustRightInd w:val="0"/>
        <w:ind w:left="360"/>
        <w:rPr>
          <w:rFonts w:cstheme="minorHAnsi"/>
          <w:color w:val="000000"/>
          <w:sz w:val="24"/>
          <w:szCs w:val="24"/>
        </w:rPr>
      </w:pPr>
      <w:r>
        <w:rPr>
          <w:rFonts w:cstheme="minorHAnsi"/>
          <w:color w:val="000000"/>
          <w:sz w:val="24"/>
          <w:szCs w:val="24"/>
        </w:rPr>
        <w:t xml:space="preserve">**Note: </w:t>
      </w:r>
      <w:r w:rsidR="00486A4F">
        <w:rPr>
          <w:rFonts w:cstheme="minorHAnsi"/>
          <w:color w:val="000000"/>
          <w:sz w:val="24"/>
          <w:szCs w:val="24"/>
        </w:rPr>
        <w:t xml:space="preserve">There </w:t>
      </w:r>
      <w:r w:rsidR="00B152DF">
        <w:rPr>
          <w:rFonts w:cstheme="minorHAnsi"/>
          <w:color w:val="000000"/>
          <w:sz w:val="24"/>
          <w:szCs w:val="24"/>
        </w:rPr>
        <w:t>are used desk copies and e-Textbooks available to rent or purchase at a reduced price (see vitalsouce.com; amazon.com and others)</w:t>
      </w:r>
      <w:r w:rsidR="00C64268">
        <w:rPr>
          <w:rFonts w:cstheme="minorHAnsi"/>
          <w:color w:val="000000"/>
          <w:sz w:val="24"/>
          <w:szCs w:val="24"/>
        </w:rPr>
        <w:t>. Just make sure you get the 9</w:t>
      </w:r>
      <w:r w:rsidRPr="00C64268" w:rsidR="00C64268">
        <w:rPr>
          <w:rFonts w:cstheme="minorHAnsi"/>
          <w:color w:val="000000"/>
          <w:sz w:val="24"/>
          <w:szCs w:val="24"/>
          <w:vertAlign w:val="superscript"/>
        </w:rPr>
        <w:t>th</w:t>
      </w:r>
      <w:r w:rsidR="00C64268">
        <w:rPr>
          <w:rFonts w:cstheme="minorHAnsi"/>
          <w:color w:val="000000"/>
          <w:sz w:val="24"/>
          <w:szCs w:val="24"/>
        </w:rPr>
        <w:t xml:space="preserve"> edition</w:t>
      </w:r>
      <w:r w:rsidR="00042E95">
        <w:rPr>
          <w:rFonts w:cstheme="minorHAnsi"/>
          <w:color w:val="000000"/>
          <w:sz w:val="24"/>
          <w:szCs w:val="24"/>
        </w:rPr>
        <w:t xml:space="preserve"> </w:t>
      </w:r>
      <w:r w:rsidR="00156CD6">
        <w:rPr>
          <w:rFonts w:cstheme="minorHAnsi"/>
          <w:color w:val="000000"/>
          <w:sz w:val="24"/>
          <w:szCs w:val="24"/>
        </w:rPr>
        <w:t xml:space="preserve">if possible </w:t>
      </w:r>
      <w:r w:rsidR="00042E95">
        <w:rPr>
          <w:rFonts w:cstheme="minorHAnsi"/>
          <w:color w:val="000000"/>
          <w:sz w:val="24"/>
          <w:szCs w:val="24"/>
        </w:rPr>
        <w:t>as it is signi</w:t>
      </w:r>
      <w:r w:rsidR="00156CD6">
        <w:rPr>
          <w:rFonts w:cstheme="minorHAnsi"/>
          <w:color w:val="000000"/>
          <w:sz w:val="24"/>
          <w:szCs w:val="24"/>
        </w:rPr>
        <w:t>ficantly improved</w:t>
      </w:r>
      <w:r w:rsidR="00C64268">
        <w:rPr>
          <w:rFonts w:cstheme="minorHAnsi"/>
          <w:color w:val="000000"/>
          <w:sz w:val="24"/>
          <w:szCs w:val="24"/>
        </w:rPr>
        <w:t>!</w:t>
      </w:r>
    </w:p>
    <w:p w:rsidR="00A47CD4" w:rsidP="00AA4BC7" w:rsidRDefault="00A47CD4" w14:paraId="074AAEDA" w14:textId="77777777">
      <w:pPr>
        <w:pStyle w:val="Heading5"/>
      </w:pPr>
    </w:p>
    <w:p w:rsidRPr="007F1BA8" w:rsidR="007F1BA8" w:rsidP="00AA4BC7" w:rsidRDefault="00A06BF6" w14:paraId="14334DAE" w14:textId="14186796">
      <w:pPr>
        <w:pStyle w:val="Heading5"/>
      </w:pPr>
      <w:r w:rsidRPr="007F1BA8">
        <w:t>Other Useful Book References</w:t>
      </w:r>
      <w:r w:rsidRPr="007F1BA8" w:rsidR="009E3F23">
        <w:t xml:space="preserve"> </w:t>
      </w:r>
    </w:p>
    <w:p w:rsidRPr="007F1BA8" w:rsidR="00A06BF6" w:rsidP="00AA4BC7" w:rsidRDefault="009E3F23" w14:paraId="3E94F027" w14:textId="65840150">
      <w:pPr>
        <w:pStyle w:val="Heading6"/>
      </w:pPr>
      <w:r w:rsidRPr="007F1BA8">
        <w:t>*</w:t>
      </w:r>
      <w:proofErr w:type="gramStart"/>
      <w:r w:rsidRPr="007F1BA8">
        <w:t>desk</w:t>
      </w:r>
      <w:proofErr w:type="gramEnd"/>
      <w:r w:rsidRPr="007F1BA8">
        <w:t xml:space="preserve"> copies can be found in the instructor’s office</w:t>
      </w:r>
    </w:p>
    <w:p w:rsidRPr="00EC6B7F" w:rsidR="007F1BA8" w:rsidP="007717E8" w:rsidRDefault="007F1BA8" w14:paraId="6CECFB69" w14:textId="77777777">
      <w:pPr>
        <w:tabs>
          <w:tab w:val="left" w:pos="360"/>
          <w:tab w:val="left" w:pos="1080"/>
        </w:tabs>
        <w:autoSpaceDE w:val="0"/>
        <w:autoSpaceDN w:val="0"/>
        <w:adjustRightInd w:val="0"/>
        <w:spacing w:after="0"/>
        <w:ind w:left="360"/>
        <w:rPr>
          <w:rFonts w:cstheme="minorHAnsi"/>
          <w:sz w:val="10"/>
          <w:szCs w:val="10"/>
        </w:rPr>
      </w:pPr>
    </w:p>
    <w:p w:rsidRPr="005B740D" w:rsidR="00626BA4" w:rsidP="007717E8" w:rsidRDefault="00626BA4" w14:paraId="5C931996" w14:textId="2248EB9D">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Beyl, C.A. and R.N.</w:t>
      </w:r>
      <w:r w:rsidRPr="005B740D" w:rsidR="00D5621F">
        <w:rPr>
          <w:rFonts w:cstheme="minorHAnsi"/>
          <w:sz w:val="24"/>
          <w:szCs w:val="24"/>
        </w:rPr>
        <w:t xml:space="preserve"> T</w:t>
      </w:r>
      <w:r w:rsidRPr="005B740D">
        <w:rPr>
          <w:rFonts w:cstheme="minorHAnsi"/>
          <w:sz w:val="24"/>
          <w:szCs w:val="24"/>
        </w:rPr>
        <w:t>rigiano. 2015. Plant Propagation Concepts and Laboratory Exercises, 2</w:t>
      </w:r>
      <w:r w:rsidRPr="005B740D">
        <w:rPr>
          <w:rFonts w:cstheme="minorHAnsi"/>
          <w:sz w:val="24"/>
          <w:szCs w:val="24"/>
          <w:vertAlign w:val="superscript"/>
        </w:rPr>
        <w:t>nd</w:t>
      </w:r>
      <w:r w:rsidRPr="005B740D">
        <w:rPr>
          <w:rFonts w:cstheme="minorHAnsi"/>
          <w:sz w:val="24"/>
          <w:szCs w:val="24"/>
        </w:rPr>
        <w:t xml:space="preserve"> edition. CRC Press, Boca Raton, FL.</w:t>
      </w:r>
    </w:p>
    <w:p w:rsidRPr="005B740D" w:rsidR="00626BA4" w:rsidP="007717E8" w:rsidRDefault="00626BA4" w14:paraId="6243C2C0" w14:textId="77777777">
      <w:pPr>
        <w:tabs>
          <w:tab w:val="left" w:pos="360"/>
          <w:tab w:val="left" w:pos="1080"/>
        </w:tabs>
        <w:autoSpaceDE w:val="0"/>
        <w:autoSpaceDN w:val="0"/>
        <w:adjustRightInd w:val="0"/>
        <w:spacing w:after="0"/>
        <w:ind w:left="360"/>
        <w:rPr>
          <w:rFonts w:cstheme="minorHAnsi"/>
          <w:sz w:val="24"/>
          <w:szCs w:val="24"/>
        </w:rPr>
      </w:pPr>
    </w:p>
    <w:p w:rsidRPr="005B740D" w:rsidR="009E4DD8" w:rsidP="007717E8" w:rsidRDefault="00626BA4" w14:paraId="1107C450" w14:textId="55EE82B3">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 xml:space="preserve">Dirr, M.A. and C.W. Heuser, Jr. 2006. </w:t>
      </w:r>
      <w:r w:rsidRPr="005B740D" w:rsidR="00B304C2">
        <w:rPr>
          <w:rFonts w:cstheme="minorHAnsi"/>
          <w:sz w:val="24"/>
          <w:szCs w:val="24"/>
        </w:rPr>
        <w:t>The Reference Manual of Woody Plant Propagation- From Seed to Tissue Culture</w:t>
      </w:r>
      <w:r w:rsidRPr="005B740D" w:rsidR="00841DA6">
        <w:rPr>
          <w:rFonts w:cstheme="minorHAnsi"/>
          <w:sz w:val="24"/>
          <w:szCs w:val="24"/>
        </w:rPr>
        <w:t>, 2</w:t>
      </w:r>
      <w:r w:rsidRPr="005B740D" w:rsidR="00841DA6">
        <w:rPr>
          <w:rFonts w:cstheme="minorHAnsi"/>
          <w:sz w:val="24"/>
          <w:szCs w:val="24"/>
          <w:vertAlign w:val="superscript"/>
        </w:rPr>
        <w:t>nd</w:t>
      </w:r>
      <w:r w:rsidRPr="005B740D" w:rsidR="00841DA6">
        <w:rPr>
          <w:rFonts w:cstheme="minorHAnsi"/>
          <w:sz w:val="24"/>
          <w:szCs w:val="24"/>
        </w:rPr>
        <w:t xml:space="preserve"> edition</w:t>
      </w:r>
      <w:r w:rsidRPr="005B740D" w:rsidR="00B304C2">
        <w:rPr>
          <w:rFonts w:cstheme="minorHAnsi"/>
          <w:sz w:val="24"/>
          <w:szCs w:val="24"/>
        </w:rPr>
        <w:t xml:space="preserve">.  </w:t>
      </w:r>
      <w:r w:rsidRPr="005B740D" w:rsidR="00E45E47">
        <w:rPr>
          <w:rFonts w:cstheme="minorHAnsi"/>
          <w:sz w:val="24"/>
          <w:szCs w:val="24"/>
        </w:rPr>
        <w:t>Timber</w:t>
      </w:r>
      <w:r w:rsidRPr="005B740D" w:rsidR="00B304C2">
        <w:rPr>
          <w:rFonts w:cstheme="minorHAnsi"/>
          <w:sz w:val="24"/>
          <w:szCs w:val="24"/>
        </w:rPr>
        <w:t xml:space="preserve"> Press, Inc., </w:t>
      </w:r>
      <w:r w:rsidRPr="005B740D" w:rsidR="00E45E47">
        <w:rPr>
          <w:rFonts w:cstheme="minorHAnsi"/>
          <w:sz w:val="24"/>
          <w:szCs w:val="24"/>
        </w:rPr>
        <w:t>Portland, OR.</w:t>
      </w:r>
    </w:p>
    <w:p w:rsidRPr="005B740D" w:rsidR="00E45E47" w:rsidP="007717E8" w:rsidRDefault="00E45E47" w14:paraId="63EA921D" w14:textId="77777777">
      <w:pPr>
        <w:tabs>
          <w:tab w:val="left" w:pos="360"/>
          <w:tab w:val="left" w:pos="1080"/>
        </w:tabs>
        <w:autoSpaceDE w:val="0"/>
        <w:autoSpaceDN w:val="0"/>
        <w:adjustRightInd w:val="0"/>
        <w:spacing w:after="0"/>
        <w:ind w:left="360"/>
        <w:rPr>
          <w:rFonts w:cstheme="minorHAnsi"/>
          <w:sz w:val="24"/>
          <w:szCs w:val="24"/>
        </w:rPr>
      </w:pPr>
    </w:p>
    <w:p w:rsidRPr="005B740D" w:rsidR="00626BA4" w:rsidP="007717E8" w:rsidRDefault="00626BA4" w14:paraId="12498788" w14:textId="3599B3DD">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Kyte, L., J. Kleyn, H. Scoggins and M. Bridgen. 2013. Plants from Test Tubes: An Introduction to Micropropagation, 4</w:t>
      </w:r>
      <w:r w:rsidRPr="005B740D">
        <w:rPr>
          <w:rFonts w:cstheme="minorHAnsi"/>
          <w:sz w:val="24"/>
          <w:szCs w:val="24"/>
          <w:vertAlign w:val="superscript"/>
        </w:rPr>
        <w:t>th</w:t>
      </w:r>
      <w:r w:rsidRPr="005B740D">
        <w:rPr>
          <w:rFonts w:cstheme="minorHAnsi"/>
          <w:sz w:val="24"/>
          <w:szCs w:val="24"/>
        </w:rPr>
        <w:t xml:space="preserve"> edition.  Timber Press Inc., Portland, OR.</w:t>
      </w:r>
    </w:p>
    <w:p w:rsidRPr="005B740D" w:rsidR="00626BA4" w:rsidP="007717E8" w:rsidRDefault="00626BA4" w14:paraId="72A44463" w14:textId="77777777">
      <w:pPr>
        <w:tabs>
          <w:tab w:val="left" w:pos="360"/>
          <w:tab w:val="left" w:pos="1080"/>
        </w:tabs>
        <w:autoSpaceDE w:val="0"/>
        <w:autoSpaceDN w:val="0"/>
        <w:adjustRightInd w:val="0"/>
        <w:spacing w:after="0"/>
        <w:ind w:left="360"/>
        <w:rPr>
          <w:rFonts w:cstheme="minorHAnsi"/>
          <w:sz w:val="24"/>
          <w:szCs w:val="24"/>
        </w:rPr>
      </w:pPr>
    </w:p>
    <w:p w:rsidRPr="005B740D" w:rsidR="00C84662" w:rsidP="007717E8" w:rsidRDefault="00C84662" w14:paraId="665745E0" w14:textId="65F3E821">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Nau, J.</w:t>
      </w:r>
      <w:r w:rsidR="00F65DD3">
        <w:rPr>
          <w:rFonts w:cstheme="minorHAnsi"/>
          <w:sz w:val="24"/>
          <w:szCs w:val="24"/>
        </w:rPr>
        <w:t xml:space="preserve"> (ed.)</w:t>
      </w:r>
      <w:r w:rsidR="007B5F79">
        <w:rPr>
          <w:rFonts w:cstheme="minorHAnsi"/>
          <w:sz w:val="24"/>
          <w:szCs w:val="24"/>
        </w:rPr>
        <w:t>.</w:t>
      </w:r>
      <w:r w:rsidR="0032525A">
        <w:rPr>
          <w:rFonts w:cstheme="minorHAnsi"/>
          <w:sz w:val="24"/>
          <w:szCs w:val="24"/>
        </w:rPr>
        <w:t xml:space="preserve"> </w:t>
      </w:r>
      <w:r w:rsidRPr="005B740D" w:rsidR="00626BA4">
        <w:rPr>
          <w:rFonts w:cstheme="minorHAnsi"/>
          <w:sz w:val="24"/>
          <w:szCs w:val="24"/>
        </w:rPr>
        <w:t>20</w:t>
      </w:r>
      <w:r w:rsidR="00F65DD3">
        <w:rPr>
          <w:rFonts w:cstheme="minorHAnsi"/>
          <w:sz w:val="24"/>
          <w:szCs w:val="24"/>
        </w:rPr>
        <w:t>21</w:t>
      </w:r>
      <w:r w:rsidRPr="005B740D" w:rsidR="00626BA4">
        <w:rPr>
          <w:rFonts w:cstheme="minorHAnsi"/>
          <w:sz w:val="24"/>
          <w:szCs w:val="24"/>
        </w:rPr>
        <w:t xml:space="preserve">. </w:t>
      </w:r>
      <w:r w:rsidRPr="005B740D">
        <w:rPr>
          <w:rFonts w:cstheme="minorHAnsi"/>
          <w:sz w:val="24"/>
          <w:szCs w:val="24"/>
        </w:rPr>
        <w:t>Ball Redbook.  Volume 2, 1</w:t>
      </w:r>
      <w:r w:rsidR="0032525A">
        <w:rPr>
          <w:rFonts w:cstheme="minorHAnsi"/>
          <w:sz w:val="24"/>
          <w:szCs w:val="24"/>
        </w:rPr>
        <w:t>9</w:t>
      </w:r>
      <w:r w:rsidRPr="005B740D">
        <w:rPr>
          <w:rFonts w:cstheme="minorHAnsi"/>
          <w:sz w:val="24"/>
          <w:szCs w:val="24"/>
          <w:vertAlign w:val="superscript"/>
        </w:rPr>
        <w:t>th</w:t>
      </w:r>
      <w:r w:rsidRPr="005B740D">
        <w:rPr>
          <w:rFonts w:cstheme="minorHAnsi"/>
          <w:sz w:val="24"/>
          <w:szCs w:val="24"/>
        </w:rPr>
        <w:t xml:space="preserve"> edition.  Ball Publishing, West Chicago, IL.</w:t>
      </w:r>
    </w:p>
    <w:p w:rsidRPr="005B740D" w:rsidR="00C84662" w:rsidP="007717E8" w:rsidRDefault="00C84662" w14:paraId="68C4ABFA" w14:textId="77777777">
      <w:pPr>
        <w:tabs>
          <w:tab w:val="left" w:pos="360"/>
          <w:tab w:val="left" w:pos="1080"/>
        </w:tabs>
        <w:autoSpaceDE w:val="0"/>
        <w:autoSpaceDN w:val="0"/>
        <w:adjustRightInd w:val="0"/>
        <w:spacing w:after="0"/>
        <w:ind w:left="360"/>
        <w:rPr>
          <w:rFonts w:cstheme="minorHAnsi"/>
          <w:sz w:val="24"/>
          <w:szCs w:val="24"/>
        </w:rPr>
      </w:pPr>
    </w:p>
    <w:p w:rsidR="00C84662" w:rsidP="007717E8" w:rsidRDefault="00C84662" w14:paraId="5C06920D" w14:textId="00A1EB48">
      <w:pPr>
        <w:tabs>
          <w:tab w:val="left" w:pos="360"/>
          <w:tab w:val="left" w:pos="1080"/>
        </w:tabs>
        <w:autoSpaceDE w:val="0"/>
        <w:autoSpaceDN w:val="0"/>
        <w:adjustRightInd w:val="0"/>
        <w:spacing w:after="0"/>
        <w:ind w:left="360"/>
        <w:rPr>
          <w:rFonts w:cstheme="minorHAnsi"/>
          <w:sz w:val="24"/>
          <w:szCs w:val="24"/>
        </w:rPr>
      </w:pPr>
      <w:r w:rsidRPr="005B740D">
        <w:rPr>
          <w:rFonts w:cstheme="minorHAnsi"/>
          <w:sz w:val="24"/>
          <w:szCs w:val="24"/>
        </w:rPr>
        <w:t>MacDonald, P.T. 2014.</w:t>
      </w:r>
      <w:r w:rsidRPr="005B740D" w:rsidR="00D5621F">
        <w:rPr>
          <w:rFonts w:cstheme="minorHAnsi"/>
          <w:sz w:val="24"/>
          <w:szCs w:val="24"/>
        </w:rPr>
        <w:t xml:space="preserve"> T</w:t>
      </w:r>
      <w:r w:rsidRPr="005B740D">
        <w:rPr>
          <w:rFonts w:cstheme="minorHAnsi"/>
          <w:sz w:val="24"/>
          <w:szCs w:val="24"/>
        </w:rPr>
        <w:t>he Manual of Plant Grafting: Practical Techniques for Ornamentals, Vegetables, and Fruit.  Timber Press, Portland, OR.</w:t>
      </w:r>
    </w:p>
    <w:p w:rsidR="00246690" w:rsidP="007717E8" w:rsidRDefault="00246690" w14:paraId="702835CC" w14:textId="77777777">
      <w:pPr>
        <w:tabs>
          <w:tab w:val="left" w:pos="360"/>
          <w:tab w:val="left" w:pos="1080"/>
        </w:tabs>
        <w:autoSpaceDE w:val="0"/>
        <w:autoSpaceDN w:val="0"/>
        <w:adjustRightInd w:val="0"/>
        <w:spacing w:after="0"/>
        <w:ind w:left="360"/>
        <w:rPr>
          <w:rFonts w:cstheme="minorHAnsi"/>
          <w:sz w:val="24"/>
          <w:szCs w:val="24"/>
        </w:rPr>
      </w:pPr>
    </w:p>
    <w:p w:rsidRPr="00D825A5" w:rsidR="0047271C" w:rsidP="00AA4BC7" w:rsidRDefault="0047271C" w14:paraId="0AEF8B34" w14:textId="75F3CAEC">
      <w:pPr>
        <w:pStyle w:val="Heading5"/>
      </w:pPr>
      <w:r w:rsidRPr="00D825A5">
        <w:t>Student Responsibilities</w:t>
      </w:r>
    </w:p>
    <w:p w:rsidR="0047271C" w:rsidP="00CF17FF" w:rsidRDefault="0047271C" w14:paraId="22BC0C81" w14:textId="68FDCCE9">
      <w:pPr>
        <w:pStyle w:val="ListParagraph"/>
        <w:numPr>
          <w:ilvl w:val="0"/>
          <w:numId w:val="5"/>
        </w:numPr>
        <w:tabs>
          <w:tab w:val="left" w:pos="360"/>
        </w:tabs>
        <w:autoSpaceDE w:val="0"/>
        <w:autoSpaceDN w:val="0"/>
        <w:adjustRightInd w:val="0"/>
        <w:spacing w:after="0"/>
        <w:rPr>
          <w:rFonts w:cstheme="minorHAnsi"/>
          <w:color w:val="000000"/>
          <w:sz w:val="24"/>
          <w:szCs w:val="24"/>
        </w:rPr>
      </w:pPr>
      <w:bookmarkStart w:name="_Hlk518904653" w:id="0"/>
      <w:r w:rsidRPr="005B740D">
        <w:rPr>
          <w:rFonts w:cstheme="minorHAnsi"/>
          <w:i/>
          <w:iCs/>
          <w:color w:val="000000"/>
          <w:sz w:val="24"/>
          <w:szCs w:val="24"/>
        </w:rPr>
        <w:t xml:space="preserve">Attendance: </w:t>
      </w:r>
      <w:r w:rsidRPr="005B740D">
        <w:rPr>
          <w:rFonts w:cstheme="minorHAnsi"/>
          <w:color w:val="000000"/>
          <w:sz w:val="24"/>
          <w:szCs w:val="24"/>
        </w:rPr>
        <w:t xml:space="preserve">You are expected to </w:t>
      </w:r>
      <w:r w:rsidR="008C1261">
        <w:rPr>
          <w:rFonts w:cstheme="minorHAnsi"/>
          <w:color w:val="000000"/>
          <w:sz w:val="24"/>
          <w:szCs w:val="24"/>
        </w:rPr>
        <w:t>watch</w:t>
      </w:r>
      <w:r w:rsidRPr="005B740D" w:rsidR="00E35932">
        <w:rPr>
          <w:rFonts w:cstheme="minorHAnsi"/>
          <w:color w:val="000000"/>
          <w:sz w:val="24"/>
          <w:szCs w:val="24"/>
        </w:rPr>
        <w:t xml:space="preserve"> </w:t>
      </w:r>
      <w:r w:rsidRPr="005B740D">
        <w:rPr>
          <w:rFonts w:cstheme="minorHAnsi"/>
          <w:color w:val="000000"/>
          <w:sz w:val="24"/>
          <w:szCs w:val="24"/>
        </w:rPr>
        <w:t xml:space="preserve">all </w:t>
      </w:r>
      <w:r w:rsidR="00D67E7F">
        <w:rPr>
          <w:rFonts w:cstheme="minorHAnsi"/>
          <w:color w:val="000000"/>
          <w:sz w:val="24"/>
          <w:szCs w:val="24"/>
        </w:rPr>
        <w:t>lectures</w:t>
      </w:r>
      <w:r w:rsidRPr="005B740D" w:rsidR="002663D6">
        <w:rPr>
          <w:rFonts w:cstheme="minorHAnsi"/>
          <w:color w:val="000000"/>
          <w:sz w:val="24"/>
          <w:szCs w:val="24"/>
        </w:rPr>
        <w:t xml:space="preserve"> and </w:t>
      </w:r>
      <w:r w:rsidR="008C1261">
        <w:rPr>
          <w:rFonts w:cstheme="minorHAnsi"/>
          <w:color w:val="000000"/>
          <w:sz w:val="24"/>
          <w:szCs w:val="24"/>
        </w:rPr>
        <w:t xml:space="preserve">participate </w:t>
      </w:r>
      <w:r w:rsidRPr="005B740D" w:rsidR="002663D6">
        <w:rPr>
          <w:rFonts w:cstheme="minorHAnsi"/>
          <w:color w:val="000000"/>
          <w:sz w:val="24"/>
          <w:szCs w:val="24"/>
        </w:rPr>
        <w:t>activities</w:t>
      </w:r>
    </w:p>
    <w:p w:rsidRPr="00D825A5" w:rsidR="00D825A5" w:rsidP="00D825A5" w:rsidRDefault="00D825A5" w14:paraId="763661DD" w14:textId="77777777">
      <w:pPr>
        <w:pStyle w:val="ListParagraph"/>
        <w:tabs>
          <w:tab w:val="left" w:pos="360"/>
        </w:tabs>
        <w:autoSpaceDE w:val="0"/>
        <w:autoSpaceDN w:val="0"/>
        <w:adjustRightInd w:val="0"/>
        <w:spacing w:after="0"/>
        <w:rPr>
          <w:rFonts w:cstheme="minorHAnsi"/>
          <w:color w:val="000000"/>
          <w:sz w:val="10"/>
          <w:szCs w:val="10"/>
        </w:rPr>
      </w:pPr>
    </w:p>
    <w:p w:rsidR="0047271C" w:rsidP="00CF17FF" w:rsidRDefault="0047271C" w14:paraId="233876B3" w14:textId="2C16C46C">
      <w:pPr>
        <w:pStyle w:val="ListParagraph"/>
        <w:numPr>
          <w:ilvl w:val="0"/>
          <w:numId w:val="5"/>
        </w:numPr>
        <w:tabs>
          <w:tab w:val="left" w:pos="360"/>
        </w:tabs>
        <w:autoSpaceDE w:val="0"/>
        <w:autoSpaceDN w:val="0"/>
        <w:adjustRightInd w:val="0"/>
        <w:spacing w:after="0"/>
        <w:rPr>
          <w:rFonts w:cstheme="minorHAnsi"/>
          <w:color w:val="000000"/>
          <w:sz w:val="24"/>
          <w:szCs w:val="24"/>
        </w:rPr>
      </w:pPr>
      <w:r w:rsidRPr="005B740D">
        <w:rPr>
          <w:rFonts w:cstheme="minorHAnsi"/>
          <w:i/>
          <w:iCs/>
          <w:color w:val="000000"/>
          <w:sz w:val="24"/>
          <w:szCs w:val="24"/>
        </w:rPr>
        <w:t xml:space="preserve">Preparation: </w:t>
      </w:r>
      <w:r w:rsidRPr="005B740D">
        <w:rPr>
          <w:rFonts w:cstheme="minorHAnsi"/>
          <w:color w:val="000000"/>
          <w:sz w:val="24"/>
          <w:szCs w:val="24"/>
        </w:rPr>
        <w:t xml:space="preserve">You are responsible for </w:t>
      </w:r>
      <w:r w:rsidRPr="005B740D" w:rsidR="002663D6">
        <w:rPr>
          <w:rFonts w:cstheme="minorHAnsi"/>
          <w:color w:val="000000"/>
          <w:sz w:val="24"/>
          <w:szCs w:val="24"/>
        </w:rPr>
        <w:t>retrieving and</w:t>
      </w:r>
      <w:r w:rsidRPr="005B740D" w:rsidR="007D1DCF">
        <w:rPr>
          <w:rFonts w:cstheme="minorHAnsi"/>
          <w:color w:val="000000"/>
          <w:sz w:val="24"/>
          <w:szCs w:val="24"/>
        </w:rPr>
        <w:t xml:space="preserve"> reviewing</w:t>
      </w:r>
      <w:r w:rsidRPr="005B740D">
        <w:rPr>
          <w:rFonts w:cstheme="minorHAnsi"/>
          <w:color w:val="000000"/>
          <w:sz w:val="24"/>
          <w:szCs w:val="24"/>
        </w:rPr>
        <w:t xml:space="preserve"> </w:t>
      </w:r>
      <w:r w:rsidRPr="005B740D" w:rsidR="00E35932">
        <w:rPr>
          <w:rFonts w:cstheme="minorHAnsi"/>
          <w:color w:val="000000"/>
          <w:sz w:val="24"/>
          <w:szCs w:val="24"/>
        </w:rPr>
        <w:t>necessary</w:t>
      </w:r>
      <w:r w:rsidRPr="005B740D" w:rsidR="002663D6">
        <w:rPr>
          <w:rFonts w:cstheme="minorHAnsi"/>
          <w:color w:val="000000"/>
          <w:sz w:val="24"/>
          <w:szCs w:val="24"/>
        </w:rPr>
        <w:t xml:space="preserve"> materials</w:t>
      </w:r>
      <w:r w:rsidRPr="005B740D" w:rsidR="007D1DCF">
        <w:rPr>
          <w:rFonts w:cstheme="minorHAnsi"/>
          <w:color w:val="000000"/>
          <w:sz w:val="24"/>
          <w:szCs w:val="24"/>
        </w:rPr>
        <w:t xml:space="preserve"> prior to scheduled zoom discussions</w:t>
      </w:r>
    </w:p>
    <w:p w:rsidRPr="00D825A5" w:rsidR="00D825A5" w:rsidP="00D825A5" w:rsidRDefault="00D825A5" w14:paraId="007A3D87" w14:textId="77777777">
      <w:pPr>
        <w:tabs>
          <w:tab w:val="left" w:pos="360"/>
        </w:tabs>
        <w:autoSpaceDE w:val="0"/>
        <w:autoSpaceDN w:val="0"/>
        <w:adjustRightInd w:val="0"/>
        <w:spacing w:after="0"/>
        <w:rPr>
          <w:rFonts w:cstheme="minorHAnsi"/>
          <w:color w:val="000000"/>
          <w:sz w:val="10"/>
          <w:szCs w:val="10"/>
        </w:rPr>
      </w:pPr>
    </w:p>
    <w:p w:rsidRPr="005B740D" w:rsidR="0057266D" w:rsidP="00CF17FF" w:rsidRDefault="007D1DCF" w14:paraId="6F4B742D" w14:textId="68C7C581">
      <w:pPr>
        <w:pStyle w:val="ListParagraph"/>
        <w:numPr>
          <w:ilvl w:val="0"/>
          <w:numId w:val="5"/>
        </w:numPr>
        <w:tabs>
          <w:tab w:val="left" w:pos="360"/>
          <w:tab w:val="left" w:pos="1080"/>
        </w:tabs>
        <w:autoSpaceDE w:val="0"/>
        <w:autoSpaceDN w:val="0"/>
        <w:adjustRightInd w:val="0"/>
        <w:spacing w:after="0"/>
        <w:rPr>
          <w:rFonts w:cstheme="minorHAnsi"/>
          <w:color w:val="000000"/>
          <w:sz w:val="24"/>
          <w:szCs w:val="24"/>
        </w:rPr>
      </w:pPr>
      <w:r w:rsidRPr="005B740D">
        <w:rPr>
          <w:rFonts w:cstheme="minorHAnsi"/>
          <w:i/>
          <w:iCs/>
          <w:color w:val="000000"/>
          <w:sz w:val="24"/>
          <w:szCs w:val="24"/>
        </w:rPr>
        <w:t xml:space="preserve">Exams and </w:t>
      </w:r>
      <w:r w:rsidRPr="005B740D" w:rsidR="0047271C">
        <w:rPr>
          <w:rFonts w:cstheme="minorHAnsi"/>
          <w:i/>
          <w:iCs/>
          <w:color w:val="000000"/>
          <w:sz w:val="24"/>
          <w:szCs w:val="24"/>
        </w:rPr>
        <w:t xml:space="preserve">assignments: </w:t>
      </w:r>
      <w:r w:rsidRPr="005B740D">
        <w:rPr>
          <w:rFonts w:cstheme="minorHAnsi"/>
          <w:i/>
          <w:iCs/>
          <w:color w:val="000000"/>
          <w:sz w:val="24"/>
          <w:szCs w:val="24"/>
        </w:rPr>
        <w:t xml:space="preserve">There are no makeups.  In the case of emergencies, </w:t>
      </w:r>
      <w:r w:rsidRPr="005B740D">
        <w:rPr>
          <w:rFonts w:cstheme="minorHAnsi"/>
          <w:color w:val="000000"/>
          <w:sz w:val="24"/>
          <w:szCs w:val="24"/>
        </w:rPr>
        <w:t>a</w:t>
      </w:r>
      <w:r w:rsidRPr="005B740D" w:rsidR="0047271C">
        <w:rPr>
          <w:rFonts w:cstheme="minorHAnsi"/>
          <w:color w:val="000000"/>
          <w:sz w:val="24"/>
          <w:szCs w:val="24"/>
        </w:rPr>
        <w:t>ssignments will be mark</w:t>
      </w:r>
      <w:r w:rsidRPr="005B740D" w:rsidR="00E70C27">
        <w:rPr>
          <w:rFonts w:cstheme="minorHAnsi"/>
          <w:color w:val="000000"/>
          <w:sz w:val="24"/>
          <w:szCs w:val="24"/>
        </w:rPr>
        <w:t xml:space="preserve">ed down 5 percentage points for </w:t>
      </w:r>
      <w:r w:rsidRPr="005B740D" w:rsidR="0047271C">
        <w:rPr>
          <w:rFonts w:cstheme="minorHAnsi"/>
          <w:color w:val="000000"/>
          <w:sz w:val="24"/>
          <w:szCs w:val="24"/>
        </w:rPr>
        <w:t xml:space="preserve">each day late. </w:t>
      </w:r>
      <w:bookmarkEnd w:id="0"/>
    </w:p>
    <w:p w:rsidR="0030607F" w:rsidP="007D1DCF" w:rsidRDefault="000E35F9" w14:paraId="76E5CF59" w14:textId="685E4068">
      <w:pPr>
        <w:tabs>
          <w:tab w:val="left" w:pos="360"/>
          <w:tab w:val="left" w:pos="1080"/>
        </w:tabs>
        <w:autoSpaceDE w:val="0"/>
        <w:autoSpaceDN w:val="0"/>
        <w:adjustRightInd w:val="0"/>
        <w:spacing w:after="0"/>
        <w:ind w:left="360"/>
        <w:rPr>
          <w:rFonts w:cstheme="minorHAnsi"/>
          <w:color w:val="000000"/>
          <w:sz w:val="24"/>
          <w:szCs w:val="24"/>
        </w:rPr>
      </w:pPr>
      <w:r w:rsidRPr="005B740D">
        <w:rPr>
          <w:rFonts w:cstheme="minorHAnsi"/>
          <w:color w:val="000000"/>
          <w:sz w:val="24"/>
          <w:szCs w:val="24"/>
        </w:rPr>
        <w:t xml:space="preserve"> </w:t>
      </w:r>
    </w:p>
    <w:p w:rsidRPr="00D825A5" w:rsidR="00886FBC" w:rsidP="00AA4BC7" w:rsidRDefault="00886FBC" w14:paraId="295F19FF" w14:textId="7A39F0CC">
      <w:pPr>
        <w:pStyle w:val="Heading5"/>
      </w:pPr>
      <w:r w:rsidRPr="00D825A5">
        <w:t>Student Evaluation</w:t>
      </w:r>
    </w:p>
    <w:p w:rsidRPr="005B740D" w:rsidR="00886FBC" w:rsidP="00D605F0" w:rsidRDefault="00886FBC" w14:paraId="40752314" w14:textId="49C793F8">
      <w:pPr>
        <w:tabs>
          <w:tab w:val="left" w:pos="360"/>
          <w:tab w:val="left" w:pos="1080"/>
        </w:tabs>
        <w:autoSpaceDE w:val="0"/>
        <w:autoSpaceDN w:val="0"/>
        <w:adjustRightInd w:val="0"/>
        <w:spacing w:after="0"/>
        <w:ind w:left="360"/>
        <w:rPr>
          <w:rFonts w:eastAsia="Arial" w:cstheme="minorHAnsi"/>
          <w:sz w:val="24"/>
          <w:szCs w:val="24"/>
        </w:rPr>
      </w:pPr>
      <w:r w:rsidRPr="005B740D">
        <w:rPr>
          <w:rFonts w:eastAsia="Arial" w:cstheme="minorHAnsi"/>
          <w:sz w:val="24"/>
          <w:szCs w:val="24"/>
        </w:rPr>
        <w:t>Any questions regarding your performance on any assignment are welcome. Grading follows University standards and will based on the following:</w:t>
      </w:r>
    </w:p>
    <w:p w:rsidRPr="005B740D" w:rsidR="004C44FC" w:rsidP="00D605F0" w:rsidRDefault="004C44FC" w14:paraId="36CD594B" w14:textId="77777777">
      <w:pPr>
        <w:tabs>
          <w:tab w:val="left" w:pos="360"/>
          <w:tab w:val="left" w:pos="1080"/>
        </w:tabs>
        <w:autoSpaceDE w:val="0"/>
        <w:autoSpaceDN w:val="0"/>
        <w:adjustRightInd w:val="0"/>
        <w:spacing w:after="0"/>
        <w:ind w:left="360"/>
        <w:rPr>
          <w:rFonts w:eastAsia="Arial" w:cstheme="minorHAnsi"/>
          <w:sz w:val="24"/>
          <w:szCs w:val="24"/>
        </w:rPr>
      </w:pPr>
    </w:p>
    <w:p w:rsidRPr="005B740D" w:rsidR="001D684C" w:rsidP="00D605F0" w:rsidRDefault="001D684C" w14:paraId="0A25B0F9" w14:textId="0099DEF4">
      <w:pPr>
        <w:tabs>
          <w:tab w:val="left" w:pos="360"/>
          <w:tab w:val="left" w:pos="1080"/>
        </w:tabs>
        <w:autoSpaceDE w:val="0"/>
        <w:autoSpaceDN w:val="0"/>
        <w:adjustRightInd w:val="0"/>
        <w:spacing w:after="0"/>
        <w:ind w:left="360"/>
        <w:rPr>
          <w:rFonts w:cstheme="minorHAnsi"/>
          <w:i/>
          <w:color w:val="943634" w:themeColor="accent2" w:themeShade="BF"/>
          <w:sz w:val="24"/>
          <w:szCs w:val="24"/>
        </w:rPr>
      </w:pPr>
      <w:r w:rsidRPr="005B740D">
        <w:rPr>
          <w:rFonts w:cstheme="minorHAnsi"/>
          <w:i/>
          <w:color w:val="943634" w:themeColor="accent2" w:themeShade="BF"/>
          <w:sz w:val="24"/>
          <w:szCs w:val="24"/>
        </w:rPr>
        <w:t xml:space="preserve">*All assignments are to be submitted via </w:t>
      </w:r>
      <w:r w:rsidRPr="005B740D" w:rsidR="005A36B1">
        <w:rPr>
          <w:rFonts w:cstheme="minorHAnsi"/>
          <w:i/>
          <w:color w:val="943634" w:themeColor="accent2" w:themeShade="BF"/>
          <w:sz w:val="24"/>
          <w:szCs w:val="24"/>
        </w:rPr>
        <w:t>C</w:t>
      </w:r>
      <w:r w:rsidRPr="005B740D">
        <w:rPr>
          <w:rFonts w:cstheme="minorHAnsi"/>
          <w:i/>
          <w:color w:val="943634" w:themeColor="accent2" w:themeShade="BF"/>
          <w:sz w:val="24"/>
          <w:szCs w:val="24"/>
        </w:rPr>
        <w:t xml:space="preserve">anvas.  Assignments will open on </w:t>
      </w:r>
      <w:r w:rsidR="0058723F">
        <w:rPr>
          <w:rFonts w:cstheme="minorHAnsi"/>
          <w:i/>
          <w:color w:val="943634" w:themeColor="accent2" w:themeShade="BF"/>
          <w:sz w:val="24"/>
          <w:szCs w:val="24"/>
        </w:rPr>
        <w:t xml:space="preserve">Wednesdays </w:t>
      </w:r>
      <w:r w:rsidRPr="005B740D">
        <w:rPr>
          <w:rFonts w:cstheme="minorHAnsi"/>
          <w:i/>
          <w:color w:val="943634" w:themeColor="accent2" w:themeShade="BF"/>
          <w:sz w:val="24"/>
          <w:szCs w:val="24"/>
        </w:rPr>
        <w:t xml:space="preserve">at </w:t>
      </w:r>
      <w:r w:rsidR="009559F8">
        <w:rPr>
          <w:rFonts w:cstheme="minorHAnsi"/>
          <w:i/>
          <w:color w:val="943634" w:themeColor="accent2" w:themeShade="BF"/>
          <w:sz w:val="24"/>
          <w:szCs w:val="24"/>
        </w:rPr>
        <w:t>11:59</w:t>
      </w:r>
      <w:r w:rsidRPr="005B740D">
        <w:rPr>
          <w:rFonts w:cstheme="minorHAnsi"/>
          <w:i/>
          <w:color w:val="943634" w:themeColor="accent2" w:themeShade="BF"/>
          <w:sz w:val="24"/>
          <w:szCs w:val="24"/>
        </w:rPr>
        <w:t xml:space="preserve"> pm and close the following </w:t>
      </w:r>
      <w:r w:rsidR="009559F8">
        <w:rPr>
          <w:rFonts w:cstheme="minorHAnsi"/>
          <w:i/>
          <w:color w:val="943634" w:themeColor="accent2" w:themeShade="BF"/>
          <w:sz w:val="24"/>
          <w:szCs w:val="24"/>
        </w:rPr>
        <w:t>Monday</w:t>
      </w:r>
      <w:r w:rsidRPr="005B740D">
        <w:rPr>
          <w:rFonts w:cstheme="minorHAnsi"/>
          <w:i/>
          <w:color w:val="943634" w:themeColor="accent2" w:themeShade="BF"/>
          <w:sz w:val="24"/>
          <w:szCs w:val="24"/>
        </w:rPr>
        <w:t xml:space="preserve"> at </w:t>
      </w:r>
      <w:r w:rsidR="009559F8">
        <w:rPr>
          <w:rFonts w:cstheme="minorHAnsi"/>
          <w:i/>
          <w:color w:val="943634" w:themeColor="accent2" w:themeShade="BF"/>
          <w:sz w:val="24"/>
          <w:szCs w:val="24"/>
        </w:rPr>
        <w:t>11:59</w:t>
      </w:r>
      <w:r w:rsidRPr="005B740D">
        <w:rPr>
          <w:rFonts w:cstheme="minorHAnsi"/>
          <w:i/>
          <w:color w:val="943634" w:themeColor="accent2" w:themeShade="BF"/>
          <w:sz w:val="24"/>
          <w:szCs w:val="24"/>
        </w:rPr>
        <w:t xml:space="preserve"> </w:t>
      </w:r>
      <w:r w:rsidR="0058723F">
        <w:rPr>
          <w:rFonts w:cstheme="minorHAnsi"/>
          <w:i/>
          <w:color w:val="943634" w:themeColor="accent2" w:themeShade="BF"/>
          <w:sz w:val="24"/>
          <w:szCs w:val="24"/>
        </w:rPr>
        <w:t>p</w:t>
      </w:r>
      <w:r w:rsidRPr="005B740D">
        <w:rPr>
          <w:rFonts w:cstheme="minorHAnsi"/>
          <w:i/>
          <w:color w:val="943634" w:themeColor="accent2" w:themeShade="BF"/>
          <w:sz w:val="24"/>
          <w:szCs w:val="24"/>
        </w:rPr>
        <w:t xml:space="preserve">m. There are 3 </w:t>
      </w:r>
      <w:r w:rsidRPr="009559F8">
        <w:rPr>
          <w:rFonts w:cstheme="minorHAnsi"/>
          <w:i/>
          <w:color w:val="943634" w:themeColor="accent2" w:themeShade="BF"/>
          <w:sz w:val="24"/>
          <w:szCs w:val="24"/>
          <w:u w:val="single"/>
        </w:rPr>
        <w:t xml:space="preserve">required </w:t>
      </w:r>
      <w:r w:rsidRPr="005B740D">
        <w:rPr>
          <w:rFonts w:cstheme="minorHAnsi"/>
          <w:i/>
          <w:color w:val="943634" w:themeColor="accent2" w:themeShade="BF"/>
          <w:sz w:val="24"/>
          <w:szCs w:val="24"/>
        </w:rPr>
        <w:t xml:space="preserve">zoom sessions.  These are scheduled on the Monday prior to each exam from 5:30-6:30 EST.  </w:t>
      </w:r>
    </w:p>
    <w:p w:rsidRPr="005B740D" w:rsidR="001D684C" w:rsidP="00D605F0" w:rsidRDefault="001D684C" w14:paraId="6302F940" w14:textId="482896C4">
      <w:pPr>
        <w:tabs>
          <w:tab w:val="left" w:pos="360"/>
          <w:tab w:val="left" w:pos="1080"/>
        </w:tabs>
        <w:autoSpaceDE w:val="0"/>
        <w:autoSpaceDN w:val="0"/>
        <w:adjustRightInd w:val="0"/>
        <w:spacing w:after="0"/>
        <w:ind w:left="360"/>
        <w:rPr>
          <w:rFonts w:eastAsia="Arial" w:cstheme="minorHAnsi"/>
          <w:i/>
          <w:color w:val="943634" w:themeColor="accent2" w:themeShade="BF"/>
          <w:sz w:val="24"/>
          <w:szCs w:val="24"/>
        </w:rPr>
      </w:pPr>
      <w:r w:rsidRPr="005B740D">
        <w:rPr>
          <w:rFonts w:eastAsia="Arial" w:cstheme="minorHAnsi"/>
          <w:i/>
          <w:color w:val="943634" w:themeColor="accent2" w:themeShade="BF"/>
          <w:sz w:val="24"/>
          <w:szCs w:val="24"/>
        </w:rPr>
        <w:t xml:space="preserve">Note: although exams and quizzes are open book, students must prepare adequately as </w:t>
      </w:r>
      <w:r w:rsidR="00723287">
        <w:rPr>
          <w:rFonts w:eastAsia="Arial" w:cstheme="minorHAnsi"/>
          <w:i/>
          <w:color w:val="943634" w:themeColor="accent2" w:themeShade="BF"/>
          <w:sz w:val="24"/>
          <w:szCs w:val="24"/>
        </w:rPr>
        <w:t>these are timed events.</w:t>
      </w:r>
    </w:p>
    <w:p w:rsidRPr="005B740D" w:rsidR="00886FBC" w:rsidP="00886FBC" w:rsidRDefault="00886FBC" w14:paraId="68CF8F21" w14:textId="77777777">
      <w:pPr>
        <w:tabs>
          <w:tab w:val="left" w:pos="360"/>
          <w:tab w:val="left" w:pos="1080"/>
        </w:tabs>
        <w:autoSpaceDE w:val="0"/>
        <w:autoSpaceDN w:val="0"/>
        <w:adjustRightInd w:val="0"/>
        <w:spacing w:after="0"/>
        <w:ind w:left="360"/>
        <w:rPr>
          <w:rFonts w:cstheme="minorHAnsi"/>
          <w:sz w:val="24"/>
          <w:szCs w:val="24"/>
        </w:rPr>
      </w:pPr>
    </w:p>
    <w:p w:rsidRPr="005B740D" w:rsidR="00141BD9" w:rsidP="00510813" w:rsidRDefault="00141BD9" w14:paraId="2E7A6727" w14:textId="6ED84AF9">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b/>
          <w:bCs/>
          <w:sz w:val="24"/>
          <w:szCs w:val="24"/>
        </w:rPr>
        <w:t>EXAMS</w:t>
      </w:r>
      <w:r w:rsidRPr="005B740D" w:rsidR="000E35F9">
        <w:rPr>
          <w:rFonts w:eastAsia="Arial" w:cstheme="minorHAnsi"/>
          <w:b/>
          <w:bCs/>
          <w:sz w:val="24"/>
          <w:szCs w:val="24"/>
        </w:rPr>
        <w:t xml:space="preserve"> </w:t>
      </w:r>
      <w:r w:rsidRPr="005B740D" w:rsidR="000E35F9">
        <w:rPr>
          <w:rFonts w:eastAsia="Arial" w:cstheme="minorHAnsi"/>
          <w:bCs/>
          <w:sz w:val="24"/>
          <w:szCs w:val="24"/>
        </w:rPr>
        <w:t xml:space="preserve">(Multiple Choice, T/F, Matching, </w:t>
      </w:r>
      <w:r w:rsidRPr="005B740D" w:rsidR="002C22CF">
        <w:rPr>
          <w:rFonts w:eastAsia="Arial" w:cstheme="minorHAnsi"/>
          <w:bCs/>
          <w:sz w:val="24"/>
          <w:szCs w:val="24"/>
        </w:rPr>
        <w:t>Short Answer)</w:t>
      </w:r>
    </w:p>
    <w:p w:rsidRPr="005B740D" w:rsidR="00141BD9" w:rsidP="00510813" w:rsidRDefault="00141BD9" w14:paraId="28D41059" w14:textId="0F4F1C99">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Exam 1</w:t>
      </w:r>
      <w:r w:rsidR="009559F8">
        <w:rPr>
          <w:rFonts w:eastAsia="Arial" w:cstheme="minorHAnsi"/>
          <w:sz w:val="24"/>
          <w:szCs w:val="24"/>
        </w:rPr>
        <w:t xml:space="preserve"> </w:t>
      </w:r>
      <w:r w:rsidRPr="005B740D" w:rsidR="004B23D6">
        <w:rPr>
          <w:rFonts w:eastAsia="Arial" w:cstheme="minorHAnsi"/>
          <w:sz w:val="24"/>
          <w:szCs w:val="24"/>
        </w:rPr>
        <w:t xml:space="preserve">(chapters </w:t>
      </w:r>
      <w:r w:rsidRPr="005B740D" w:rsidR="006B7F99">
        <w:rPr>
          <w:rFonts w:eastAsia="Arial" w:cstheme="minorHAnsi"/>
          <w:sz w:val="24"/>
          <w:szCs w:val="24"/>
        </w:rPr>
        <w:t>4</w:t>
      </w:r>
      <w:r w:rsidRPr="005B740D" w:rsidR="004B23D6">
        <w:rPr>
          <w:rFonts w:eastAsia="Arial" w:cstheme="minorHAnsi"/>
          <w:sz w:val="24"/>
          <w:szCs w:val="24"/>
        </w:rPr>
        <w:t>-8)</w:t>
      </w:r>
      <w:r w:rsidRPr="005B740D">
        <w:rPr>
          <w:rFonts w:eastAsia="Arial" w:cstheme="minorHAnsi"/>
          <w:sz w:val="24"/>
          <w:szCs w:val="24"/>
        </w:rPr>
        <w:tab/>
      </w:r>
      <w:r w:rsidRPr="005B740D">
        <w:rPr>
          <w:rFonts w:eastAsia="Arial" w:cstheme="minorHAnsi"/>
          <w:sz w:val="24"/>
          <w:szCs w:val="24"/>
        </w:rPr>
        <w:t>100 pts</w:t>
      </w:r>
    </w:p>
    <w:p w:rsidRPr="005B740D" w:rsidR="00141BD9" w:rsidP="00510813" w:rsidRDefault="00141BD9" w14:paraId="6A83DD41" w14:textId="6908C21E">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Exam 2</w:t>
      </w:r>
      <w:r w:rsidR="009559F8">
        <w:rPr>
          <w:rFonts w:eastAsia="Arial" w:cstheme="minorHAnsi"/>
          <w:sz w:val="24"/>
          <w:szCs w:val="24"/>
        </w:rPr>
        <w:t xml:space="preserve"> </w:t>
      </w:r>
      <w:r w:rsidRPr="005B740D" w:rsidR="004B23D6">
        <w:rPr>
          <w:rFonts w:eastAsia="Arial" w:cstheme="minorHAnsi"/>
          <w:sz w:val="24"/>
          <w:szCs w:val="24"/>
        </w:rPr>
        <w:t>(chapters 9-14)</w:t>
      </w:r>
      <w:r w:rsidRPr="005B740D">
        <w:rPr>
          <w:rFonts w:eastAsia="Arial" w:cstheme="minorHAnsi"/>
          <w:sz w:val="24"/>
          <w:szCs w:val="24"/>
        </w:rPr>
        <w:tab/>
      </w:r>
      <w:r w:rsidRPr="005B740D">
        <w:rPr>
          <w:rFonts w:eastAsia="Arial" w:cstheme="minorHAnsi"/>
          <w:sz w:val="24"/>
          <w:szCs w:val="24"/>
        </w:rPr>
        <w:t>100 pts</w:t>
      </w:r>
    </w:p>
    <w:p w:rsidRPr="005B740D" w:rsidR="00141BD9" w:rsidP="00510813" w:rsidRDefault="00141BD9" w14:paraId="5FCBE5EC" w14:textId="5A245080">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A31D06">
        <w:rPr>
          <w:rFonts w:eastAsia="Arial" w:cstheme="minorHAnsi"/>
          <w:sz w:val="24"/>
          <w:szCs w:val="24"/>
        </w:rPr>
        <w:t>Exam 3</w:t>
      </w:r>
      <w:r w:rsidRPr="005B740D" w:rsidR="004B23D6">
        <w:rPr>
          <w:rFonts w:eastAsia="Arial" w:cstheme="minorHAnsi"/>
          <w:sz w:val="24"/>
          <w:szCs w:val="24"/>
        </w:rPr>
        <w:t xml:space="preserve"> (chapters 15-18)</w:t>
      </w:r>
      <w:r w:rsidRPr="005B740D">
        <w:rPr>
          <w:rFonts w:eastAsia="Arial" w:cstheme="minorHAnsi"/>
          <w:sz w:val="24"/>
          <w:szCs w:val="24"/>
        </w:rPr>
        <w:t xml:space="preserve"> </w:t>
      </w:r>
      <w:r w:rsidRPr="005B740D">
        <w:rPr>
          <w:rFonts w:eastAsia="Arial" w:cstheme="minorHAnsi"/>
          <w:sz w:val="24"/>
          <w:szCs w:val="24"/>
        </w:rPr>
        <w:tab/>
      </w:r>
      <w:r w:rsidRPr="005B740D">
        <w:rPr>
          <w:rFonts w:eastAsia="Arial" w:cstheme="minorHAnsi"/>
          <w:sz w:val="24"/>
          <w:szCs w:val="24"/>
        </w:rPr>
        <w:t>100 pts</w:t>
      </w:r>
    </w:p>
    <w:p w:rsidRPr="005B740D" w:rsidR="00141BD9" w:rsidP="00510813" w:rsidRDefault="00141BD9" w14:paraId="2C406A60" w14:textId="77777777">
      <w:pPr>
        <w:tabs>
          <w:tab w:val="right" w:leader="dot" w:pos="8640"/>
        </w:tabs>
        <w:autoSpaceDE w:val="0"/>
        <w:autoSpaceDN w:val="0"/>
        <w:adjustRightInd w:val="0"/>
        <w:spacing w:after="0"/>
        <w:ind w:left="360"/>
        <w:rPr>
          <w:rFonts w:eastAsia="Arial" w:cstheme="minorHAnsi"/>
          <w:sz w:val="24"/>
          <w:szCs w:val="24"/>
        </w:rPr>
      </w:pPr>
    </w:p>
    <w:p w:rsidRPr="005B740D" w:rsidR="00141BD9" w:rsidP="00510813" w:rsidRDefault="00141BD9" w14:paraId="3E3D9DF9" w14:textId="4496404F">
      <w:pPr>
        <w:tabs>
          <w:tab w:val="right" w:leader="dot" w:pos="8640"/>
        </w:tabs>
        <w:autoSpaceDE w:val="0"/>
        <w:autoSpaceDN w:val="0"/>
        <w:adjustRightInd w:val="0"/>
        <w:spacing w:after="0"/>
        <w:ind w:left="360"/>
        <w:rPr>
          <w:rFonts w:eastAsia="Arial" w:cstheme="minorHAnsi"/>
          <w:b/>
          <w:sz w:val="24"/>
          <w:szCs w:val="24"/>
        </w:rPr>
      </w:pPr>
      <w:r w:rsidRPr="005B740D">
        <w:rPr>
          <w:rFonts w:eastAsia="Arial" w:cstheme="minorHAnsi"/>
          <w:b/>
          <w:sz w:val="24"/>
          <w:szCs w:val="24"/>
        </w:rPr>
        <w:t>ASSIGNMENTS</w:t>
      </w:r>
      <w:r w:rsidRPr="005B740D" w:rsidR="002C22CF">
        <w:rPr>
          <w:rFonts w:eastAsia="Arial" w:cstheme="minorHAnsi"/>
          <w:b/>
          <w:sz w:val="24"/>
          <w:szCs w:val="24"/>
        </w:rPr>
        <w:t>/QUIZZES</w:t>
      </w:r>
    </w:p>
    <w:p w:rsidRPr="005B740D" w:rsidR="00C64268" w:rsidP="00510813" w:rsidRDefault="00141BD9" w14:paraId="032E554C" w14:textId="1B5ED369">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sidR="00D5621F">
        <w:rPr>
          <w:rFonts w:eastAsia="Arial" w:cstheme="minorHAnsi"/>
          <w:sz w:val="24"/>
          <w:szCs w:val="24"/>
        </w:rPr>
        <w:t>Bio</w:t>
      </w:r>
      <w:r w:rsidRPr="005B740D" w:rsidR="00E35932">
        <w:rPr>
          <w:rFonts w:eastAsia="Arial" w:cstheme="minorHAnsi"/>
          <w:sz w:val="24"/>
          <w:szCs w:val="24"/>
        </w:rPr>
        <w:t>/Picture</w:t>
      </w:r>
      <w:r w:rsidR="00C64268">
        <w:rPr>
          <w:rFonts w:eastAsia="Arial" w:cstheme="minorHAnsi"/>
          <w:sz w:val="24"/>
          <w:szCs w:val="24"/>
        </w:rPr>
        <w:t>/Video</w:t>
      </w:r>
      <w:r w:rsidRPr="005B740D" w:rsidR="00C64268">
        <w:rPr>
          <w:rFonts w:eastAsia="Arial" w:cstheme="minorHAnsi"/>
          <w:sz w:val="24"/>
          <w:szCs w:val="24"/>
        </w:rPr>
        <w:tab/>
      </w:r>
      <w:r w:rsidRPr="005B740D" w:rsidR="00C64268">
        <w:rPr>
          <w:rFonts w:eastAsia="Arial" w:cstheme="minorHAnsi"/>
          <w:sz w:val="24"/>
          <w:szCs w:val="24"/>
        </w:rPr>
        <w:t>………</w:t>
      </w:r>
      <w:r w:rsidR="00C64268">
        <w:rPr>
          <w:rFonts w:eastAsia="Arial" w:cstheme="minorHAnsi"/>
          <w:sz w:val="24"/>
          <w:szCs w:val="24"/>
        </w:rPr>
        <w:t>5</w:t>
      </w:r>
      <w:r w:rsidRPr="005B740D" w:rsidR="00C64268">
        <w:rPr>
          <w:rFonts w:eastAsia="Arial" w:cstheme="minorHAnsi"/>
          <w:sz w:val="24"/>
          <w:szCs w:val="24"/>
        </w:rPr>
        <w:t xml:space="preserve"> pts</w:t>
      </w:r>
    </w:p>
    <w:p w:rsidRPr="005B740D" w:rsidR="00D5621F" w:rsidP="00510813" w:rsidRDefault="00C64268" w14:paraId="40559539" w14:textId="1DB9CF0F">
      <w:pPr>
        <w:tabs>
          <w:tab w:val="right" w:leader="dot" w:pos="8640"/>
        </w:tabs>
        <w:autoSpaceDE w:val="0"/>
        <w:autoSpaceDN w:val="0"/>
        <w:adjustRightInd w:val="0"/>
        <w:spacing w:after="0"/>
        <w:ind w:left="360"/>
        <w:rPr>
          <w:rFonts w:eastAsia="Arial" w:cstheme="minorHAnsi"/>
          <w:sz w:val="24"/>
          <w:szCs w:val="24"/>
        </w:rPr>
      </w:pPr>
      <w:r>
        <w:rPr>
          <w:rFonts w:eastAsia="Arial" w:cstheme="minorHAnsi"/>
          <w:sz w:val="24"/>
          <w:szCs w:val="24"/>
        </w:rPr>
        <w:t xml:space="preserve">  </w:t>
      </w:r>
      <w:r w:rsidRPr="005B740D" w:rsidR="003E39B9">
        <w:rPr>
          <w:rFonts w:eastAsia="Arial" w:cstheme="minorHAnsi"/>
          <w:sz w:val="24"/>
          <w:szCs w:val="24"/>
        </w:rPr>
        <w:t xml:space="preserve"> Pre-course Survey</w:t>
      </w:r>
      <w:r w:rsidRPr="005B740D" w:rsidR="00D5621F">
        <w:rPr>
          <w:rFonts w:eastAsia="Arial" w:cstheme="minorHAnsi"/>
          <w:sz w:val="24"/>
          <w:szCs w:val="24"/>
        </w:rPr>
        <w:tab/>
      </w:r>
      <w:r w:rsidRPr="005B740D" w:rsidR="00D5621F">
        <w:rPr>
          <w:rFonts w:eastAsia="Arial" w:cstheme="minorHAnsi"/>
          <w:sz w:val="24"/>
          <w:szCs w:val="24"/>
        </w:rPr>
        <w:t>………</w:t>
      </w:r>
      <w:r>
        <w:rPr>
          <w:rFonts w:eastAsia="Arial" w:cstheme="minorHAnsi"/>
          <w:sz w:val="24"/>
          <w:szCs w:val="24"/>
        </w:rPr>
        <w:t>5</w:t>
      </w:r>
      <w:r w:rsidRPr="005B740D" w:rsidR="00D5621F">
        <w:rPr>
          <w:rFonts w:eastAsia="Arial" w:cstheme="minorHAnsi"/>
          <w:sz w:val="24"/>
          <w:szCs w:val="24"/>
        </w:rPr>
        <w:t xml:space="preserve"> pts</w:t>
      </w:r>
    </w:p>
    <w:p w:rsidRPr="005B740D" w:rsidR="00141BD9" w:rsidP="00510813" w:rsidRDefault="00A31D06" w14:paraId="5CE21CAB" w14:textId="53094EED">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sidR="00F2292B">
        <w:rPr>
          <w:rFonts w:eastAsia="Arial" w:cstheme="minorHAnsi"/>
          <w:sz w:val="24"/>
          <w:szCs w:val="24"/>
        </w:rPr>
        <w:t xml:space="preserve">Quiz </w:t>
      </w:r>
      <w:r w:rsidRPr="005B740D" w:rsidR="00141BD9">
        <w:rPr>
          <w:rFonts w:eastAsia="Arial" w:cstheme="minorHAnsi"/>
          <w:sz w:val="24"/>
          <w:szCs w:val="24"/>
        </w:rPr>
        <w:t>1</w:t>
      </w:r>
      <w:r w:rsidRPr="005B740D" w:rsidR="00351354">
        <w:rPr>
          <w:rFonts w:eastAsia="Arial" w:cstheme="minorHAnsi"/>
          <w:sz w:val="24"/>
          <w:szCs w:val="24"/>
        </w:rPr>
        <w:t xml:space="preserve"> (chapters 1-</w:t>
      </w:r>
      <w:r w:rsidRPr="005B740D" w:rsidR="00BD1354">
        <w:rPr>
          <w:rFonts w:eastAsia="Arial" w:cstheme="minorHAnsi"/>
          <w:sz w:val="24"/>
          <w:szCs w:val="24"/>
        </w:rPr>
        <w:t>2</w:t>
      </w:r>
      <w:r w:rsidRPr="005B740D" w:rsidR="00351354">
        <w:rPr>
          <w:rFonts w:eastAsia="Arial" w:cstheme="minorHAnsi"/>
          <w:sz w:val="24"/>
          <w:szCs w:val="24"/>
        </w:rPr>
        <w:t>)</w:t>
      </w:r>
      <w:r w:rsidRPr="005B740D" w:rsidR="00141BD9">
        <w:rPr>
          <w:rFonts w:eastAsia="Arial" w:cstheme="minorHAnsi"/>
          <w:sz w:val="24"/>
          <w:szCs w:val="24"/>
        </w:rPr>
        <w:tab/>
      </w:r>
      <w:r w:rsidRPr="005B740D" w:rsidR="00D5621F">
        <w:rPr>
          <w:rFonts w:eastAsia="Arial" w:cstheme="minorHAnsi"/>
          <w:sz w:val="24"/>
          <w:szCs w:val="24"/>
        </w:rPr>
        <w:t>………</w:t>
      </w:r>
      <w:r w:rsidRPr="005B740D" w:rsidR="00141BD9">
        <w:rPr>
          <w:rFonts w:eastAsia="Arial" w:cstheme="minorHAnsi"/>
          <w:sz w:val="24"/>
          <w:szCs w:val="24"/>
        </w:rPr>
        <w:t>10 pts</w:t>
      </w:r>
    </w:p>
    <w:p w:rsidRPr="005B740D" w:rsidR="00141BD9" w:rsidP="00510813" w:rsidRDefault="00A31D06" w14:paraId="6972A356" w14:textId="473C85B8">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Pr>
          <w:rFonts w:eastAsia="Arial" w:cstheme="minorHAnsi"/>
          <w:sz w:val="24"/>
          <w:szCs w:val="24"/>
        </w:rPr>
        <w:t>Quiz</w:t>
      </w:r>
      <w:r w:rsidRPr="005B740D" w:rsidR="00141BD9">
        <w:rPr>
          <w:rFonts w:eastAsia="Arial" w:cstheme="minorHAnsi"/>
          <w:sz w:val="24"/>
          <w:szCs w:val="24"/>
        </w:rPr>
        <w:t xml:space="preserve"> 2</w:t>
      </w:r>
      <w:r w:rsidRPr="005B740D" w:rsidR="00351354">
        <w:rPr>
          <w:rFonts w:eastAsia="Arial" w:cstheme="minorHAnsi"/>
          <w:sz w:val="24"/>
          <w:szCs w:val="24"/>
        </w:rPr>
        <w:t xml:space="preserve"> (chapters </w:t>
      </w:r>
      <w:r w:rsidRPr="005B740D" w:rsidR="00BD1354">
        <w:rPr>
          <w:rFonts w:eastAsia="Arial" w:cstheme="minorHAnsi"/>
          <w:sz w:val="24"/>
          <w:szCs w:val="24"/>
        </w:rPr>
        <w:t>3</w:t>
      </w:r>
      <w:r w:rsidRPr="005B740D" w:rsidR="00351354">
        <w:rPr>
          <w:rFonts w:eastAsia="Arial" w:cstheme="minorHAnsi"/>
          <w:sz w:val="24"/>
          <w:szCs w:val="24"/>
        </w:rPr>
        <w:t>-6)</w:t>
      </w:r>
      <w:r w:rsidRPr="005B740D" w:rsidR="00141BD9">
        <w:rPr>
          <w:rFonts w:eastAsia="Arial" w:cstheme="minorHAnsi"/>
          <w:sz w:val="24"/>
          <w:szCs w:val="24"/>
        </w:rPr>
        <w:tab/>
      </w:r>
      <w:r w:rsidRPr="005B740D" w:rsidR="00141BD9">
        <w:rPr>
          <w:rFonts w:eastAsia="Arial" w:cstheme="minorHAnsi"/>
          <w:sz w:val="24"/>
          <w:szCs w:val="24"/>
        </w:rPr>
        <w:t>10 pts</w:t>
      </w:r>
    </w:p>
    <w:p w:rsidRPr="005B740D" w:rsidR="00141BD9" w:rsidP="00510813" w:rsidRDefault="00A31D06" w14:paraId="6DF10490" w14:textId="2C2E96CE">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Pr>
          <w:rFonts w:eastAsia="Arial" w:cstheme="minorHAnsi"/>
          <w:sz w:val="24"/>
          <w:szCs w:val="24"/>
        </w:rPr>
        <w:t>Quiz</w:t>
      </w:r>
      <w:r w:rsidRPr="005B740D" w:rsidR="00141BD9">
        <w:rPr>
          <w:rFonts w:eastAsia="Arial" w:cstheme="minorHAnsi"/>
          <w:sz w:val="24"/>
          <w:szCs w:val="24"/>
        </w:rPr>
        <w:t xml:space="preserve"> 3</w:t>
      </w:r>
      <w:r w:rsidRPr="005B740D" w:rsidR="00351354">
        <w:rPr>
          <w:rFonts w:eastAsia="Arial" w:cstheme="minorHAnsi"/>
          <w:sz w:val="24"/>
          <w:szCs w:val="24"/>
        </w:rPr>
        <w:t xml:space="preserve"> (chapters 9-11)</w:t>
      </w:r>
      <w:r w:rsidRPr="005B740D" w:rsidR="00141BD9">
        <w:rPr>
          <w:rFonts w:eastAsia="Arial" w:cstheme="minorHAnsi"/>
          <w:sz w:val="24"/>
          <w:szCs w:val="24"/>
        </w:rPr>
        <w:tab/>
      </w:r>
      <w:r w:rsidRPr="005B740D" w:rsidR="00141BD9">
        <w:rPr>
          <w:rFonts w:eastAsia="Arial" w:cstheme="minorHAnsi"/>
          <w:sz w:val="24"/>
          <w:szCs w:val="24"/>
        </w:rPr>
        <w:t>10 pts</w:t>
      </w:r>
    </w:p>
    <w:p w:rsidRPr="005B740D" w:rsidR="00A31D06" w:rsidP="00510813" w:rsidRDefault="00A31D06" w14:paraId="11F35F02" w14:textId="14E2BEE4">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sidR="003E39B9">
        <w:rPr>
          <w:rFonts w:eastAsia="Arial" w:cstheme="minorHAnsi"/>
          <w:sz w:val="24"/>
          <w:szCs w:val="24"/>
        </w:rPr>
        <w:t>Post</w:t>
      </w:r>
      <w:r w:rsidR="00A14992">
        <w:rPr>
          <w:rFonts w:eastAsia="Arial" w:cstheme="minorHAnsi"/>
          <w:sz w:val="24"/>
          <w:szCs w:val="24"/>
        </w:rPr>
        <w:t>-c</w:t>
      </w:r>
      <w:r w:rsidRPr="005B740D" w:rsidR="003E39B9">
        <w:rPr>
          <w:rFonts w:eastAsia="Arial" w:cstheme="minorHAnsi"/>
          <w:sz w:val="24"/>
          <w:szCs w:val="24"/>
        </w:rPr>
        <w:t>ourse</w:t>
      </w:r>
      <w:r w:rsidRPr="005B740D" w:rsidR="00A13652">
        <w:rPr>
          <w:rFonts w:eastAsia="Arial" w:cstheme="minorHAnsi"/>
          <w:sz w:val="24"/>
          <w:szCs w:val="24"/>
        </w:rPr>
        <w:t xml:space="preserve"> Survey</w:t>
      </w:r>
      <w:r w:rsidRPr="005B740D" w:rsidR="00D5621F">
        <w:rPr>
          <w:rFonts w:eastAsia="Arial" w:cstheme="minorHAnsi"/>
          <w:sz w:val="24"/>
          <w:szCs w:val="24"/>
        </w:rPr>
        <w:tab/>
      </w:r>
      <w:r w:rsidRPr="005B740D" w:rsidR="00A13652">
        <w:rPr>
          <w:rFonts w:eastAsia="Arial" w:cstheme="minorHAnsi"/>
          <w:sz w:val="24"/>
          <w:szCs w:val="24"/>
        </w:rPr>
        <w:t>10</w:t>
      </w:r>
      <w:r w:rsidRPr="005B740D" w:rsidR="00D5621F">
        <w:rPr>
          <w:rFonts w:eastAsia="Arial" w:cstheme="minorHAnsi"/>
          <w:sz w:val="24"/>
          <w:szCs w:val="24"/>
        </w:rPr>
        <w:t xml:space="preserve"> pts</w:t>
      </w:r>
    </w:p>
    <w:p w:rsidRPr="005B740D" w:rsidR="00D5621F" w:rsidP="00510813" w:rsidRDefault="00D5621F" w14:paraId="1EB42F5A" w14:textId="610B75C8">
      <w:pPr>
        <w:tabs>
          <w:tab w:val="right" w:leader="dot" w:pos="8640"/>
        </w:tabs>
        <w:autoSpaceDE w:val="0"/>
        <w:autoSpaceDN w:val="0"/>
        <w:adjustRightInd w:val="0"/>
        <w:spacing w:after="0"/>
        <w:ind w:left="360"/>
        <w:rPr>
          <w:rFonts w:eastAsia="Arial" w:cstheme="minorHAnsi"/>
          <w:sz w:val="24"/>
          <w:szCs w:val="24"/>
        </w:rPr>
      </w:pPr>
      <w:r w:rsidRPr="005B740D">
        <w:rPr>
          <w:rFonts w:eastAsia="Arial" w:cstheme="minorHAnsi"/>
          <w:sz w:val="24"/>
          <w:szCs w:val="24"/>
        </w:rPr>
        <w:t xml:space="preserve">  </w:t>
      </w:r>
      <w:r w:rsidRPr="005B740D" w:rsidR="001A0FE6">
        <w:rPr>
          <w:rFonts w:eastAsia="Arial" w:cstheme="minorHAnsi"/>
          <w:sz w:val="24"/>
          <w:szCs w:val="24"/>
        </w:rPr>
        <w:t xml:space="preserve"> </w:t>
      </w:r>
      <w:r w:rsidRPr="005B740D">
        <w:rPr>
          <w:rFonts w:eastAsia="Arial" w:cstheme="minorHAnsi"/>
          <w:sz w:val="24"/>
          <w:szCs w:val="24"/>
        </w:rPr>
        <w:t>Zoom Participation</w:t>
      </w:r>
      <w:r w:rsidRPr="005B740D" w:rsidR="002A1DCC">
        <w:rPr>
          <w:rFonts w:eastAsia="Arial" w:cstheme="minorHAnsi"/>
          <w:sz w:val="24"/>
          <w:szCs w:val="24"/>
        </w:rPr>
        <w:t xml:space="preserve"> (</w:t>
      </w:r>
      <w:r w:rsidR="00C64268">
        <w:rPr>
          <w:rFonts w:eastAsia="Arial" w:cstheme="minorHAnsi"/>
          <w:sz w:val="24"/>
          <w:szCs w:val="24"/>
        </w:rPr>
        <w:t xml:space="preserve">3 @ </w:t>
      </w:r>
      <w:r w:rsidRPr="005B740D" w:rsidR="002A1DCC">
        <w:rPr>
          <w:rFonts w:eastAsia="Arial" w:cstheme="minorHAnsi"/>
          <w:sz w:val="24"/>
          <w:szCs w:val="24"/>
        </w:rPr>
        <w:t xml:space="preserve">5 pts </w:t>
      </w:r>
      <w:r w:rsidR="00C64268">
        <w:rPr>
          <w:rFonts w:eastAsia="Arial" w:cstheme="minorHAnsi"/>
          <w:sz w:val="24"/>
          <w:szCs w:val="24"/>
        </w:rPr>
        <w:t xml:space="preserve">for </w:t>
      </w:r>
      <w:r w:rsidRPr="005B740D" w:rsidR="002A1DCC">
        <w:rPr>
          <w:rFonts w:eastAsia="Arial" w:cstheme="minorHAnsi"/>
          <w:sz w:val="24"/>
          <w:szCs w:val="24"/>
        </w:rPr>
        <w:t>each</w:t>
      </w:r>
      <w:r w:rsidR="00C64268">
        <w:rPr>
          <w:rFonts w:eastAsia="Arial" w:cstheme="minorHAnsi"/>
          <w:sz w:val="24"/>
          <w:szCs w:val="24"/>
        </w:rPr>
        <w:t xml:space="preserve"> of the three</w:t>
      </w:r>
      <w:r w:rsidRPr="005B740D" w:rsidR="002A1DCC">
        <w:rPr>
          <w:rFonts w:eastAsia="Arial" w:cstheme="minorHAnsi"/>
          <w:sz w:val="24"/>
          <w:szCs w:val="24"/>
        </w:rPr>
        <w:t>)</w:t>
      </w:r>
      <w:r w:rsidRPr="005B740D">
        <w:rPr>
          <w:rFonts w:eastAsia="Arial" w:cstheme="minorHAnsi"/>
          <w:sz w:val="24"/>
          <w:szCs w:val="24"/>
        </w:rPr>
        <w:tab/>
      </w:r>
      <w:r w:rsidRPr="005B740D" w:rsidR="004B23D6">
        <w:rPr>
          <w:rFonts w:eastAsia="Arial" w:cstheme="minorHAnsi"/>
          <w:sz w:val="24"/>
          <w:szCs w:val="24"/>
        </w:rPr>
        <w:t>1</w:t>
      </w:r>
      <w:r w:rsidRPr="005B740D" w:rsidR="00A13652">
        <w:rPr>
          <w:rFonts w:eastAsia="Arial" w:cstheme="minorHAnsi"/>
          <w:sz w:val="24"/>
          <w:szCs w:val="24"/>
        </w:rPr>
        <w:t>5</w:t>
      </w:r>
      <w:r w:rsidRPr="005B740D">
        <w:rPr>
          <w:rFonts w:eastAsia="Arial" w:cstheme="minorHAnsi"/>
          <w:sz w:val="24"/>
          <w:szCs w:val="24"/>
        </w:rPr>
        <w:t xml:space="preserve"> pts</w:t>
      </w:r>
    </w:p>
    <w:p w:rsidRPr="005B740D" w:rsidR="00D5621F" w:rsidP="00510813" w:rsidRDefault="00D5621F" w14:paraId="5E3B2981" w14:textId="77777777">
      <w:pPr>
        <w:tabs>
          <w:tab w:val="right" w:leader="dot" w:pos="8640"/>
        </w:tabs>
        <w:autoSpaceDE w:val="0"/>
        <w:autoSpaceDN w:val="0"/>
        <w:adjustRightInd w:val="0"/>
        <w:spacing w:after="0"/>
        <w:ind w:left="360"/>
        <w:rPr>
          <w:rFonts w:eastAsia="Arial" w:cstheme="minorHAnsi"/>
          <w:sz w:val="24"/>
          <w:szCs w:val="24"/>
        </w:rPr>
      </w:pPr>
    </w:p>
    <w:p w:rsidRPr="005B740D" w:rsidR="00A06BF6" w:rsidP="00510813" w:rsidRDefault="00A06BF6" w14:paraId="70113FC6" w14:textId="6FD480A0">
      <w:pPr>
        <w:tabs>
          <w:tab w:val="right" w:leader="dot" w:pos="8640"/>
        </w:tabs>
        <w:autoSpaceDE w:val="0"/>
        <w:autoSpaceDN w:val="0"/>
        <w:adjustRightInd w:val="0"/>
        <w:spacing w:after="0"/>
        <w:ind w:left="360"/>
        <w:rPr>
          <w:rFonts w:eastAsia="Arial" w:cstheme="minorHAnsi"/>
          <w:b/>
          <w:bCs/>
          <w:sz w:val="24"/>
          <w:szCs w:val="24"/>
        </w:rPr>
      </w:pPr>
      <w:r w:rsidRPr="005B740D">
        <w:rPr>
          <w:rFonts w:eastAsia="Arial" w:cstheme="minorHAnsi"/>
          <w:b/>
          <w:bCs/>
          <w:sz w:val="24"/>
          <w:szCs w:val="24"/>
        </w:rPr>
        <w:t>Grading Policy</w:t>
      </w:r>
    </w:p>
    <w:p w:rsidRPr="00FE7F0C" w:rsidR="00A06BF6" w:rsidP="00510813" w:rsidRDefault="00A06BF6" w14:paraId="60C892CD" w14:textId="541EADAF">
      <w:pPr>
        <w:tabs>
          <w:tab w:val="left" w:pos="360"/>
          <w:tab w:val="left" w:pos="1080"/>
        </w:tabs>
        <w:autoSpaceDE w:val="0"/>
        <w:autoSpaceDN w:val="0"/>
        <w:adjustRightInd w:val="0"/>
        <w:spacing w:after="0"/>
        <w:ind w:left="360"/>
        <w:rPr>
          <w:rFonts w:eastAsia="Arial" w:cstheme="minorHAnsi"/>
          <w:sz w:val="24"/>
          <w:szCs w:val="24"/>
        </w:rPr>
      </w:pPr>
      <w:r w:rsidRPr="005B740D">
        <w:rPr>
          <w:rFonts w:eastAsia="Arial" w:cstheme="minorHAnsi"/>
          <w:sz w:val="24"/>
          <w:szCs w:val="24"/>
        </w:rPr>
        <w:t>Final grades will be based on the follow scale:</w:t>
      </w:r>
      <w:r w:rsidRPr="005B740D" w:rsidR="00D5621F">
        <w:rPr>
          <w:rFonts w:eastAsia="Arial" w:cstheme="minorHAnsi"/>
          <w:sz w:val="24"/>
          <w:szCs w:val="24"/>
        </w:rPr>
        <w:t xml:space="preserve"> </w:t>
      </w:r>
      <w:r w:rsidRPr="00FE7F0C" w:rsidR="00D5621F">
        <w:t>3</w:t>
      </w:r>
      <w:r w:rsidRPr="00FE7F0C" w:rsidR="00D5473D">
        <w:t>65</w:t>
      </w:r>
      <w:r w:rsidRPr="00FE7F0C" w:rsidR="00D5621F">
        <w:t xml:space="preserve"> Total Points</w:t>
      </w:r>
    </w:p>
    <w:p w:rsidRPr="005B740D" w:rsidR="00C830E3" w:rsidP="00510813" w:rsidRDefault="00C830E3" w14:paraId="33EB731A" w14:textId="77777777">
      <w:pPr>
        <w:tabs>
          <w:tab w:val="left" w:pos="360"/>
          <w:tab w:val="left" w:pos="1080"/>
          <w:tab w:val="left" w:leader="dot" w:pos="3600"/>
        </w:tabs>
        <w:autoSpaceDE w:val="0"/>
        <w:autoSpaceDN w:val="0"/>
        <w:adjustRightInd w:val="0"/>
        <w:spacing w:after="0"/>
        <w:ind w:left="1800"/>
        <w:rPr>
          <w:rFonts w:cstheme="minorHAnsi"/>
          <w:sz w:val="24"/>
          <w:szCs w:val="24"/>
        </w:rPr>
      </w:pPr>
    </w:p>
    <w:p w:rsidRPr="005B740D" w:rsidR="00C830E3" w:rsidP="00510813" w:rsidRDefault="00C830E3" w14:paraId="58E22966" w14:textId="15611D9E">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93.5-100%</w:t>
      </w:r>
      <w:r w:rsidRPr="005B740D">
        <w:rPr>
          <w:rFonts w:cstheme="minorHAnsi"/>
          <w:sz w:val="24"/>
          <w:szCs w:val="24"/>
        </w:rPr>
        <w:tab/>
      </w:r>
      <w:r w:rsidRPr="005B740D">
        <w:rPr>
          <w:rFonts w:cstheme="minorHAnsi"/>
          <w:sz w:val="24"/>
          <w:szCs w:val="24"/>
        </w:rPr>
        <w:t>A</w:t>
      </w:r>
      <w:r w:rsidRPr="005B740D">
        <w:rPr>
          <w:rFonts w:cstheme="minorHAnsi"/>
          <w:sz w:val="24"/>
          <w:szCs w:val="24"/>
        </w:rPr>
        <w:tab/>
      </w:r>
      <w:r w:rsidRPr="005B740D">
        <w:rPr>
          <w:rFonts w:cstheme="minorHAnsi"/>
          <w:sz w:val="24"/>
          <w:szCs w:val="24"/>
        </w:rPr>
        <w:t>34</w:t>
      </w:r>
      <w:r w:rsidR="007733A7">
        <w:rPr>
          <w:rFonts w:cstheme="minorHAnsi"/>
          <w:sz w:val="24"/>
          <w:szCs w:val="24"/>
        </w:rPr>
        <w:t>1.3</w:t>
      </w:r>
      <w:r w:rsidRPr="005B740D">
        <w:rPr>
          <w:rFonts w:cstheme="minorHAnsi"/>
          <w:sz w:val="24"/>
          <w:szCs w:val="24"/>
        </w:rPr>
        <w:t>-365</w:t>
      </w:r>
      <w:r w:rsidR="00130BF4">
        <w:rPr>
          <w:rFonts w:cstheme="minorHAnsi"/>
          <w:sz w:val="24"/>
          <w:szCs w:val="24"/>
        </w:rPr>
        <w:t>.0</w:t>
      </w:r>
      <w:r w:rsidRPr="005B740D">
        <w:rPr>
          <w:rFonts w:cstheme="minorHAnsi"/>
          <w:sz w:val="24"/>
          <w:szCs w:val="24"/>
        </w:rPr>
        <w:t xml:space="preserve"> pts</w:t>
      </w:r>
    </w:p>
    <w:p w:rsidRPr="005B740D" w:rsidR="00C830E3" w:rsidP="00510813" w:rsidRDefault="00C830E3" w14:paraId="775B0305" w14:textId="4ED28510">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89.5-93.4%</w:t>
      </w:r>
      <w:r w:rsidRPr="005B740D">
        <w:rPr>
          <w:rFonts w:cstheme="minorHAnsi"/>
          <w:sz w:val="24"/>
          <w:szCs w:val="24"/>
        </w:rPr>
        <w:tab/>
      </w:r>
      <w:r w:rsidRPr="005B740D">
        <w:rPr>
          <w:rFonts w:cstheme="minorHAnsi"/>
          <w:sz w:val="24"/>
          <w:szCs w:val="24"/>
        </w:rPr>
        <w:t>A-</w:t>
      </w:r>
      <w:r w:rsidRPr="005B740D">
        <w:rPr>
          <w:rFonts w:cstheme="minorHAnsi"/>
          <w:sz w:val="24"/>
          <w:szCs w:val="24"/>
        </w:rPr>
        <w:tab/>
      </w:r>
      <w:r w:rsidRPr="005B740D">
        <w:rPr>
          <w:rFonts w:cstheme="minorHAnsi"/>
          <w:sz w:val="24"/>
          <w:szCs w:val="24"/>
        </w:rPr>
        <w:t>32</w:t>
      </w:r>
      <w:r w:rsidR="007733A7">
        <w:rPr>
          <w:rFonts w:cstheme="minorHAnsi"/>
          <w:sz w:val="24"/>
          <w:szCs w:val="24"/>
        </w:rPr>
        <w:t>6.7</w:t>
      </w:r>
      <w:r w:rsidRPr="005B740D">
        <w:rPr>
          <w:rFonts w:cstheme="minorHAnsi"/>
          <w:sz w:val="24"/>
          <w:szCs w:val="24"/>
        </w:rPr>
        <w:t>-341</w:t>
      </w:r>
      <w:r w:rsidR="007733A7">
        <w:rPr>
          <w:rFonts w:cstheme="minorHAnsi"/>
          <w:sz w:val="24"/>
          <w:szCs w:val="24"/>
        </w:rPr>
        <w:t>.3</w:t>
      </w:r>
      <w:r w:rsidRPr="005B740D">
        <w:rPr>
          <w:rFonts w:cstheme="minorHAnsi"/>
          <w:sz w:val="24"/>
          <w:szCs w:val="24"/>
        </w:rPr>
        <w:t xml:space="preserve"> pts</w:t>
      </w:r>
    </w:p>
    <w:p w:rsidRPr="005B740D" w:rsidR="00C830E3" w:rsidP="00510813" w:rsidRDefault="00C830E3" w14:paraId="798FD644" w14:textId="59327298">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86.5-89.4%</w:t>
      </w:r>
      <w:r w:rsidRPr="005B740D">
        <w:rPr>
          <w:rFonts w:cstheme="minorHAnsi"/>
          <w:sz w:val="24"/>
          <w:szCs w:val="24"/>
        </w:rPr>
        <w:tab/>
      </w:r>
      <w:r w:rsidRPr="005B740D">
        <w:rPr>
          <w:rFonts w:cstheme="minorHAnsi"/>
          <w:sz w:val="24"/>
          <w:szCs w:val="24"/>
        </w:rPr>
        <w:t>B+</w:t>
      </w:r>
      <w:r w:rsidRPr="005B740D">
        <w:rPr>
          <w:rFonts w:cstheme="minorHAnsi"/>
          <w:sz w:val="24"/>
          <w:szCs w:val="24"/>
        </w:rPr>
        <w:tab/>
      </w:r>
      <w:r w:rsidRPr="005B740D">
        <w:rPr>
          <w:rFonts w:cstheme="minorHAnsi"/>
          <w:sz w:val="24"/>
          <w:szCs w:val="24"/>
        </w:rPr>
        <w:t>31</w:t>
      </w:r>
      <w:r w:rsidR="007733A7">
        <w:rPr>
          <w:rFonts w:cstheme="minorHAnsi"/>
          <w:sz w:val="24"/>
          <w:szCs w:val="24"/>
        </w:rPr>
        <w:t>5.7</w:t>
      </w:r>
      <w:r w:rsidRPr="005B740D">
        <w:rPr>
          <w:rFonts w:cstheme="minorHAnsi"/>
          <w:sz w:val="24"/>
          <w:szCs w:val="24"/>
        </w:rPr>
        <w:t>-326</w:t>
      </w:r>
      <w:r w:rsidR="007733A7">
        <w:rPr>
          <w:rFonts w:cstheme="minorHAnsi"/>
          <w:sz w:val="24"/>
          <w:szCs w:val="24"/>
        </w:rPr>
        <w:t>.7</w:t>
      </w:r>
      <w:r w:rsidRPr="005B740D">
        <w:rPr>
          <w:rFonts w:cstheme="minorHAnsi"/>
          <w:sz w:val="24"/>
          <w:szCs w:val="24"/>
        </w:rPr>
        <w:t xml:space="preserve"> pts</w:t>
      </w:r>
    </w:p>
    <w:p w:rsidRPr="005B740D" w:rsidR="00C830E3" w:rsidP="00510813" w:rsidRDefault="00C830E3" w14:paraId="1E1BEDDC" w14:textId="072BEB28">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82.5-86.4%</w:t>
      </w:r>
      <w:r w:rsidRPr="005B740D">
        <w:rPr>
          <w:rFonts w:cstheme="minorHAnsi"/>
          <w:sz w:val="24"/>
          <w:szCs w:val="24"/>
        </w:rPr>
        <w:tab/>
      </w:r>
      <w:r w:rsidRPr="005B740D">
        <w:rPr>
          <w:rFonts w:cstheme="minorHAnsi"/>
          <w:sz w:val="24"/>
          <w:szCs w:val="24"/>
        </w:rPr>
        <w:t>B</w:t>
      </w:r>
      <w:r w:rsidRPr="005B740D">
        <w:rPr>
          <w:rFonts w:cstheme="minorHAnsi"/>
          <w:sz w:val="24"/>
          <w:szCs w:val="24"/>
        </w:rPr>
        <w:tab/>
      </w:r>
      <w:r w:rsidRPr="005B740D">
        <w:rPr>
          <w:rFonts w:cstheme="minorHAnsi"/>
          <w:sz w:val="24"/>
          <w:szCs w:val="24"/>
        </w:rPr>
        <w:t>301</w:t>
      </w:r>
      <w:r w:rsidR="007733A7">
        <w:rPr>
          <w:rFonts w:cstheme="minorHAnsi"/>
          <w:sz w:val="24"/>
          <w:szCs w:val="24"/>
        </w:rPr>
        <w:t>.1</w:t>
      </w:r>
      <w:r w:rsidRPr="005B740D">
        <w:rPr>
          <w:rFonts w:cstheme="minorHAnsi"/>
          <w:sz w:val="24"/>
          <w:szCs w:val="24"/>
        </w:rPr>
        <w:t>-315</w:t>
      </w:r>
      <w:r w:rsidR="007733A7">
        <w:rPr>
          <w:rFonts w:cstheme="minorHAnsi"/>
          <w:sz w:val="24"/>
          <w:szCs w:val="24"/>
        </w:rPr>
        <w:t>.7</w:t>
      </w:r>
      <w:r w:rsidRPr="005B740D">
        <w:rPr>
          <w:rFonts w:cstheme="minorHAnsi"/>
          <w:sz w:val="24"/>
          <w:szCs w:val="24"/>
        </w:rPr>
        <w:t xml:space="preserve"> pts</w:t>
      </w:r>
    </w:p>
    <w:p w:rsidRPr="005B740D" w:rsidR="00C830E3" w:rsidP="00510813" w:rsidRDefault="00C830E3" w14:paraId="3080CDD7" w14:textId="00A8F678">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79.5-82.4%</w:t>
      </w:r>
      <w:r w:rsidRPr="005B740D">
        <w:rPr>
          <w:rFonts w:cstheme="minorHAnsi"/>
          <w:sz w:val="24"/>
          <w:szCs w:val="24"/>
        </w:rPr>
        <w:tab/>
      </w:r>
      <w:r w:rsidRPr="005B740D">
        <w:rPr>
          <w:rFonts w:cstheme="minorHAnsi"/>
          <w:sz w:val="24"/>
          <w:szCs w:val="24"/>
        </w:rPr>
        <w:t>B-</w:t>
      </w:r>
      <w:r w:rsidRPr="005B740D">
        <w:rPr>
          <w:rFonts w:cstheme="minorHAnsi"/>
          <w:sz w:val="24"/>
          <w:szCs w:val="24"/>
        </w:rPr>
        <w:tab/>
      </w:r>
      <w:r w:rsidRPr="005B740D">
        <w:rPr>
          <w:rFonts w:cstheme="minorHAnsi"/>
          <w:sz w:val="24"/>
          <w:szCs w:val="24"/>
        </w:rPr>
        <w:t>290</w:t>
      </w:r>
      <w:r w:rsidR="007733A7">
        <w:rPr>
          <w:rFonts w:cstheme="minorHAnsi"/>
          <w:sz w:val="24"/>
          <w:szCs w:val="24"/>
        </w:rPr>
        <w:t>.2</w:t>
      </w:r>
      <w:r w:rsidRPr="005B740D">
        <w:rPr>
          <w:rFonts w:cstheme="minorHAnsi"/>
          <w:sz w:val="24"/>
          <w:szCs w:val="24"/>
        </w:rPr>
        <w:t>-300</w:t>
      </w:r>
      <w:r w:rsidR="007733A7">
        <w:rPr>
          <w:rFonts w:cstheme="minorHAnsi"/>
          <w:sz w:val="24"/>
          <w:szCs w:val="24"/>
        </w:rPr>
        <w:t>.1</w:t>
      </w:r>
      <w:r w:rsidRPr="005B740D">
        <w:rPr>
          <w:rFonts w:cstheme="minorHAnsi"/>
          <w:sz w:val="24"/>
          <w:szCs w:val="24"/>
        </w:rPr>
        <w:t xml:space="preserve"> pts</w:t>
      </w:r>
    </w:p>
    <w:p w:rsidRPr="005B740D" w:rsidR="00C830E3" w:rsidP="00510813" w:rsidRDefault="00C830E3" w14:paraId="58657E6E" w14:textId="41FF514E">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76.5-79.4%</w:t>
      </w:r>
      <w:r w:rsidRPr="005B740D">
        <w:rPr>
          <w:rFonts w:cstheme="minorHAnsi"/>
          <w:sz w:val="24"/>
          <w:szCs w:val="24"/>
        </w:rPr>
        <w:tab/>
      </w:r>
      <w:r w:rsidRPr="005B740D">
        <w:rPr>
          <w:rFonts w:cstheme="minorHAnsi"/>
          <w:sz w:val="24"/>
          <w:szCs w:val="24"/>
        </w:rPr>
        <w:t>C+</w:t>
      </w:r>
      <w:r w:rsidRPr="005B740D">
        <w:rPr>
          <w:rFonts w:cstheme="minorHAnsi"/>
          <w:sz w:val="24"/>
          <w:szCs w:val="24"/>
        </w:rPr>
        <w:tab/>
      </w:r>
      <w:r w:rsidRPr="005B740D">
        <w:rPr>
          <w:rFonts w:cstheme="minorHAnsi"/>
          <w:sz w:val="24"/>
          <w:szCs w:val="24"/>
        </w:rPr>
        <w:t>2</w:t>
      </w:r>
      <w:r w:rsidR="007733A7">
        <w:rPr>
          <w:rFonts w:cstheme="minorHAnsi"/>
          <w:sz w:val="24"/>
          <w:szCs w:val="24"/>
        </w:rPr>
        <w:t>79.2</w:t>
      </w:r>
      <w:r w:rsidRPr="005B740D">
        <w:rPr>
          <w:rFonts w:cstheme="minorHAnsi"/>
          <w:sz w:val="24"/>
          <w:szCs w:val="24"/>
        </w:rPr>
        <w:t>-2</w:t>
      </w:r>
      <w:r w:rsidR="007733A7">
        <w:rPr>
          <w:rFonts w:cstheme="minorHAnsi"/>
          <w:sz w:val="24"/>
          <w:szCs w:val="24"/>
        </w:rPr>
        <w:t>90.2</w:t>
      </w:r>
      <w:r w:rsidRPr="005B740D">
        <w:rPr>
          <w:rFonts w:cstheme="minorHAnsi"/>
          <w:sz w:val="24"/>
          <w:szCs w:val="24"/>
        </w:rPr>
        <w:t xml:space="preserve"> pts</w:t>
      </w:r>
    </w:p>
    <w:p w:rsidRPr="005B740D" w:rsidR="00C830E3" w:rsidP="00510813" w:rsidRDefault="00C830E3" w14:paraId="48B02D2F" w14:textId="080FC41D">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72.5-76.4%</w:t>
      </w:r>
      <w:r w:rsidRPr="005B740D">
        <w:rPr>
          <w:rFonts w:cstheme="minorHAnsi"/>
          <w:sz w:val="24"/>
          <w:szCs w:val="24"/>
        </w:rPr>
        <w:tab/>
      </w:r>
      <w:r w:rsidRPr="005B740D">
        <w:rPr>
          <w:rFonts w:cstheme="minorHAnsi"/>
          <w:sz w:val="24"/>
          <w:szCs w:val="24"/>
        </w:rPr>
        <w:t>C</w:t>
      </w:r>
      <w:r w:rsidRPr="005B740D">
        <w:rPr>
          <w:rFonts w:cstheme="minorHAnsi"/>
          <w:sz w:val="24"/>
          <w:szCs w:val="24"/>
        </w:rPr>
        <w:tab/>
      </w:r>
      <w:r w:rsidRPr="005B740D">
        <w:rPr>
          <w:rFonts w:cstheme="minorHAnsi"/>
          <w:sz w:val="24"/>
          <w:szCs w:val="24"/>
        </w:rPr>
        <w:t>26</w:t>
      </w:r>
      <w:r w:rsidR="007733A7">
        <w:rPr>
          <w:rFonts w:cstheme="minorHAnsi"/>
          <w:sz w:val="24"/>
          <w:szCs w:val="24"/>
        </w:rPr>
        <w:t>4.6</w:t>
      </w:r>
      <w:r w:rsidRPr="005B740D">
        <w:rPr>
          <w:rFonts w:cstheme="minorHAnsi"/>
          <w:sz w:val="24"/>
          <w:szCs w:val="24"/>
        </w:rPr>
        <w:t>-279</w:t>
      </w:r>
      <w:r w:rsidR="007733A7">
        <w:rPr>
          <w:rFonts w:cstheme="minorHAnsi"/>
          <w:sz w:val="24"/>
          <w:szCs w:val="24"/>
        </w:rPr>
        <w:t>.2</w:t>
      </w:r>
      <w:r w:rsidRPr="005B740D">
        <w:rPr>
          <w:rFonts w:cstheme="minorHAnsi"/>
          <w:sz w:val="24"/>
          <w:szCs w:val="24"/>
        </w:rPr>
        <w:t xml:space="preserve"> pts</w:t>
      </w:r>
    </w:p>
    <w:p w:rsidRPr="005B740D" w:rsidR="00C830E3" w:rsidP="00510813" w:rsidRDefault="00C830E3" w14:paraId="29C23B24" w14:textId="72C7A5E8">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69.5-72.4%</w:t>
      </w:r>
      <w:r w:rsidRPr="005B740D">
        <w:rPr>
          <w:rFonts w:cstheme="minorHAnsi"/>
          <w:sz w:val="24"/>
          <w:szCs w:val="24"/>
        </w:rPr>
        <w:tab/>
      </w:r>
      <w:r w:rsidRPr="005B740D">
        <w:rPr>
          <w:rFonts w:cstheme="minorHAnsi"/>
          <w:sz w:val="24"/>
          <w:szCs w:val="24"/>
        </w:rPr>
        <w:t>C-</w:t>
      </w:r>
      <w:r w:rsidRPr="005B740D">
        <w:rPr>
          <w:rFonts w:cstheme="minorHAnsi"/>
          <w:sz w:val="24"/>
          <w:szCs w:val="24"/>
        </w:rPr>
        <w:tab/>
      </w:r>
      <w:r w:rsidRPr="005B740D">
        <w:rPr>
          <w:rFonts w:cstheme="minorHAnsi"/>
          <w:sz w:val="24"/>
          <w:szCs w:val="24"/>
        </w:rPr>
        <w:t>25</w:t>
      </w:r>
      <w:r w:rsidR="007733A7">
        <w:rPr>
          <w:rFonts w:cstheme="minorHAnsi"/>
          <w:sz w:val="24"/>
          <w:szCs w:val="24"/>
        </w:rPr>
        <w:t>3.7</w:t>
      </w:r>
      <w:r w:rsidRPr="005B740D">
        <w:rPr>
          <w:rFonts w:cstheme="minorHAnsi"/>
          <w:sz w:val="24"/>
          <w:szCs w:val="24"/>
        </w:rPr>
        <w:t>-264</w:t>
      </w:r>
      <w:r w:rsidR="007733A7">
        <w:rPr>
          <w:rFonts w:cstheme="minorHAnsi"/>
          <w:sz w:val="24"/>
          <w:szCs w:val="24"/>
        </w:rPr>
        <w:t>.6</w:t>
      </w:r>
      <w:r w:rsidRPr="005B740D">
        <w:rPr>
          <w:rFonts w:cstheme="minorHAnsi"/>
          <w:sz w:val="24"/>
          <w:szCs w:val="24"/>
        </w:rPr>
        <w:t xml:space="preserve"> pts</w:t>
      </w:r>
    </w:p>
    <w:p w:rsidRPr="005B740D" w:rsidR="00C830E3" w:rsidP="00510813" w:rsidRDefault="00C830E3" w14:paraId="1B63B078" w14:textId="3AC4BB55">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66.5-69.4%</w:t>
      </w:r>
      <w:r w:rsidRPr="005B740D">
        <w:rPr>
          <w:rFonts w:cstheme="minorHAnsi"/>
          <w:sz w:val="24"/>
          <w:szCs w:val="24"/>
        </w:rPr>
        <w:tab/>
      </w:r>
      <w:r w:rsidRPr="005B740D">
        <w:rPr>
          <w:rFonts w:cstheme="minorHAnsi"/>
          <w:sz w:val="24"/>
          <w:szCs w:val="24"/>
        </w:rPr>
        <w:t>D+</w:t>
      </w:r>
      <w:r w:rsidRPr="005B740D">
        <w:rPr>
          <w:rFonts w:cstheme="minorHAnsi"/>
          <w:sz w:val="24"/>
          <w:szCs w:val="24"/>
        </w:rPr>
        <w:tab/>
      </w:r>
      <w:r w:rsidRPr="005B740D">
        <w:rPr>
          <w:rFonts w:cstheme="minorHAnsi"/>
          <w:sz w:val="24"/>
          <w:szCs w:val="24"/>
        </w:rPr>
        <w:t>24</w:t>
      </w:r>
      <w:r w:rsidR="007733A7">
        <w:rPr>
          <w:rFonts w:cstheme="minorHAnsi"/>
          <w:sz w:val="24"/>
          <w:szCs w:val="24"/>
        </w:rPr>
        <w:t>2.7</w:t>
      </w:r>
      <w:r w:rsidRPr="005B740D">
        <w:rPr>
          <w:rFonts w:cstheme="minorHAnsi"/>
          <w:sz w:val="24"/>
          <w:szCs w:val="24"/>
        </w:rPr>
        <w:t>-253</w:t>
      </w:r>
      <w:r w:rsidR="007733A7">
        <w:rPr>
          <w:rFonts w:cstheme="minorHAnsi"/>
          <w:sz w:val="24"/>
          <w:szCs w:val="24"/>
        </w:rPr>
        <w:t>.7</w:t>
      </w:r>
      <w:r w:rsidRPr="005B740D">
        <w:rPr>
          <w:rFonts w:cstheme="minorHAnsi"/>
          <w:sz w:val="24"/>
          <w:szCs w:val="24"/>
        </w:rPr>
        <w:t xml:space="preserve"> pts</w:t>
      </w:r>
    </w:p>
    <w:p w:rsidRPr="005B740D" w:rsidR="00C830E3" w:rsidP="00510813" w:rsidRDefault="00C830E3" w14:paraId="5A759DA5" w14:textId="777933C4">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62.5-66.4%</w:t>
      </w:r>
      <w:r w:rsidRPr="005B740D">
        <w:rPr>
          <w:rFonts w:cstheme="minorHAnsi"/>
          <w:sz w:val="24"/>
          <w:szCs w:val="24"/>
        </w:rPr>
        <w:tab/>
      </w:r>
      <w:r w:rsidRPr="005B740D">
        <w:rPr>
          <w:rFonts w:cstheme="minorHAnsi"/>
          <w:sz w:val="24"/>
          <w:szCs w:val="24"/>
        </w:rPr>
        <w:t>D</w:t>
      </w:r>
      <w:r w:rsidRPr="005B740D">
        <w:rPr>
          <w:rFonts w:cstheme="minorHAnsi"/>
          <w:sz w:val="24"/>
          <w:szCs w:val="24"/>
        </w:rPr>
        <w:tab/>
      </w:r>
      <w:r w:rsidRPr="005B740D">
        <w:rPr>
          <w:rFonts w:cstheme="minorHAnsi"/>
          <w:sz w:val="24"/>
          <w:szCs w:val="24"/>
        </w:rPr>
        <w:t>228</w:t>
      </w:r>
      <w:r w:rsidR="007733A7">
        <w:rPr>
          <w:rFonts w:cstheme="minorHAnsi"/>
          <w:sz w:val="24"/>
          <w:szCs w:val="24"/>
        </w:rPr>
        <w:t>.1</w:t>
      </w:r>
      <w:r w:rsidRPr="005B740D">
        <w:rPr>
          <w:rFonts w:cstheme="minorHAnsi"/>
          <w:sz w:val="24"/>
          <w:szCs w:val="24"/>
        </w:rPr>
        <w:t>-242</w:t>
      </w:r>
      <w:r w:rsidR="007733A7">
        <w:rPr>
          <w:rFonts w:cstheme="minorHAnsi"/>
          <w:sz w:val="24"/>
          <w:szCs w:val="24"/>
        </w:rPr>
        <w:t>.7</w:t>
      </w:r>
      <w:r w:rsidRPr="005B740D">
        <w:rPr>
          <w:rFonts w:cstheme="minorHAnsi"/>
          <w:sz w:val="24"/>
          <w:szCs w:val="24"/>
        </w:rPr>
        <w:t xml:space="preserve"> pts</w:t>
      </w:r>
    </w:p>
    <w:p w:rsidRPr="005B740D" w:rsidR="00C830E3" w:rsidP="00510813" w:rsidRDefault="00C830E3" w14:paraId="6D2DA9AA" w14:textId="49B9F32A">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59.5-62.4%</w:t>
      </w:r>
      <w:r w:rsidRPr="005B740D">
        <w:rPr>
          <w:rFonts w:cstheme="minorHAnsi"/>
          <w:sz w:val="24"/>
          <w:szCs w:val="24"/>
        </w:rPr>
        <w:tab/>
      </w:r>
      <w:r w:rsidRPr="005B740D">
        <w:rPr>
          <w:rFonts w:cstheme="minorHAnsi"/>
          <w:sz w:val="24"/>
          <w:szCs w:val="24"/>
        </w:rPr>
        <w:t>D-</w:t>
      </w:r>
      <w:r w:rsidRPr="005B740D">
        <w:rPr>
          <w:rFonts w:cstheme="minorHAnsi"/>
          <w:sz w:val="24"/>
          <w:szCs w:val="24"/>
        </w:rPr>
        <w:tab/>
      </w:r>
      <w:r w:rsidRPr="005B740D">
        <w:rPr>
          <w:rFonts w:cstheme="minorHAnsi"/>
          <w:sz w:val="24"/>
          <w:szCs w:val="24"/>
        </w:rPr>
        <w:t>217</w:t>
      </w:r>
      <w:r w:rsidR="007733A7">
        <w:rPr>
          <w:rFonts w:cstheme="minorHAnsi"/>
          <w:sz w:val="24"/>
          <w:szCs w:val="24"/>
        </w:rPr>
        <w:t>.2</w:t>
      </w:r>
      <w:r w:rsidRPr="005B740D">
        <w:rPr>
          <w:rFonts w:cstheme="minorHAnsi"/>
          <w:sz w:val="24"/>
          <w:szCs w:val="24"/>
        </w:rPr>
        <w:t>-22</w:t>
      </w:r>
      <w:r w:rsidR="007733A7">
        <w:rPr>
          <w:rFonts w:cstheme="minorHAnsi"/>
          <w:sz w:val="24"/>
          <w:szCs w:val="24"/>
        </w:rPr>
        <w:t>8.2</w:t>
      </w:r>
      <w:r w:rsidR="00130BF4">
        <w:rPr>
          <w:rFonts w:cstheme="minorHAnsi"/>
          <w:sz w:val="24"/>
          <w:szCs w:val="24"/>
        </w:rPr>
        <w:t xml:space="preserve"> </w:t>
      </w:r>
      <w:r w:rsidRPr="005B740D">
        <w:rPr>
          <w:rFonts w:cstheme="minorHAnsi"/>
          <w:sz w:val="24"/>
          <w:szCs w:val="24"/>
        </w:rPr>
        <w:t>pts</w:t>
      </w:r>
    </w:p>
    <w:p w:rsidRPr="005B740D" w:rsidR="00C830E3" w:rsidP="00510813" w:rsidRDefault="00C830E3" w14:paraId="0BD2E016" w14:textId="5E1E0287">
      <w:pPr>
        <w:tabs>
          <w:tab w:val="left" w:pos="360"/>
          <w:tab w:val="left" w:pos="1080"/>
          <w:tab w:val="left" w:leader="dot" w:pos="3600"/>
        </w:tabs>
        <w:autoSpaceDE w:val="0"/>
        <w:autoSpaceDN w:val="0"/>
        <w:adjustRightInd w:val="0"/>
        <w:spacing w:after="0"/>
        <w:ind w:left="1800"/>
        <w:rPr>
          <w:rFonts w:cstheme="minorHAnsi"/>
          <w:sz w:val="24"/>
          <w:szCs w:val="24"/>
        </w:rPr>
      </w:pPr>
      <w:r w:rsidRPr="005B740D">
        <w:rPr>
          <w:rFonts w:cstheme="minorHAnsi"/>
          <w:sz w:val="24"/>
          <w:szCs w:val="24"/>
        </w:rPr>
        <w:t xml:space="preserve"> ≤59.4%</w:t>
      </w:r>
      <w:r w:rsidRPr="005B740D">
        <w:rPr>
          <w:rFonts w:cstheme="minorHAnsi"/>
          <w:sz w:val="24"/>
          <w:szCs w:val="24"/>
        </w:rPr>
        <w:tab/>
      </w:r>
      <w:r w:rsidRPr="005B740D">
        <w:rPr>
          <w:rFonts w:cstheme="minorHAnsi"/>
          <w:sz w:val="24"/>
          <w:szCs w:val="24"/>
        </w:rPr>
        <w:t>E</w:t>
      </w:r>
      <w:r w:rsidRPr="005B740D">
        <w:rPr>
          <w:rFonts w:cstheme="minorHAnsi"/>
          <w:sz w:val="24"/>
          <w:szCs w:val="24"/>
        </w:rPr>
        <w:tab/>
      </w:r>
      <w:r w:rsidRPr="005B740D">
        <w:rPr>
          <w:rFonts w:cstheme="minorHAnsi"/>
          <w:sz w:val="24"/>
          <w:szCs w:val="24"/>
        </w:rPr>
        <w:t xml:space="preserve">     </w:t>
      </w:r>
      <w:r w:rsidRPr="005B740D">
        <w:rPr>
          <w:rFonts w:ascii="Symbol" w:hAnsi="Symbol" w:eastAsia="Symbol" w:cs="Symbol" w:cstheme="minorHAnsi"/>
          <w:sz w:val="24"/>
          <w:szCs w:val="24"/>
        </w:rPr>
        <w:t>£</w:t>
      </w:r>
      <w:r w:rsidRPr="005B740D">
        <w:rPr>
          <w:rFonts w:cstheme="minorHAnsi"/>
          <w:sz w:val="24"/>
          <w:szCs w:val="24"/>
        </w:rPr>
        <w:t>21</w:t>
      </w:r>
      <w:r w:rsidR="007733A7">
        <w:rPr>
          <w:rFonts w:cstheme="minorHAnsi"/>
          <w:sz w:val="24"/>
          <w:szCs w:val="24"/>
        </w:rPr>
        <w:t>7.2</w:t>
      </w:r>
      <w:r w:rsidRPr="005B740D">
        <w:rPr>
          <w:rFonts w:cstheme="minorHAnsi"/>
          <w:sz w:val="24"/>
          <w:szCs w:val="24"/>
        </w:rPr>
        <w:t xml:space="preserve"> pts</w:t>
      </w:r>
    </w:p>
    <w:p w:rsidRPr="005B740D" w:rsidR="001D684C" w:rsidP="00C830E3" w:rsidRDefault="001D684C" w14:paraId="53C8F7FA" w14:textId="233447E2">
      <w:pPr>
        <w:tabs>
          <w:tab w:val="left" w:pos="360"/>
          <w:tab w:val="left" w:pos="1080"/>
          <w:tab w:val="left" w:leader="dot" w:pos="3600"/>
        </w:tabs>
        <w:autoSpaceDE w:val="0"/>
        <w:autoSpaceDN w:val="0"/>
        <w:adjustRightInd w:val="0"/>
        <w:spacing w:after="0"/>
        <w:ind w:left="1440"/>
        <w:rPr>
          <w:rFonts w:cstheme="minorHAnsi"/>
          <w:sz w:val="24"/>
          <w:szCs w:val="24"/>
        </w:rPr>
      </w:pPr>
    </w:p>
    <w:p w:rsidRPr="00207322" w:rsidR="00AD18D2" w:rsidP="00AD18D2" w:rsidRDefault="00AD18D2" w14:paraId="67C9FAB4" w14:textId="77777777">
      <w:pPr>
        <w:tabs>
          <w:tab w:val="left" w:pos="360"/>
          <w:tab w:val="left" w:pos="1080"/>
        </w:tabs>
        <w:autoSpaceDE w:val="0"/>
        <w:autoSpaceDN w:val="0"/>
        <w:adjustRightInd w:val="0"/>
        <w:spacing w:after="0"/>
        <w:rPr>
          <w:rFonts w:cstheme="minorHAnsi"/>
          <w:b/>
          <w:color w:val="8064A2" w:themeColor="accent4"/>
          <w:sz w:val="28"/>
          <w:szCs w:val="28"/>
        </w:rPr>
        <w:sectPr w:rsidRPr="00207322" w:rsidR="00AD18D2" w:rsidSect="00E0491F">
          <w:footerReference w:type="default" r:id="rId11"/>
          <w:type w:val="continuous"/>
          <w:pgSz w:w="12240" w:h="15840" w:orient="portrait"/>
          <w:pgMar w:top="1170" w:right="1440" w:bottom="1440" w:left="1440" w:header="720" w:footer="720" w:gutter="0"/>
          <w:cols w:space="720"/>
          <w:docGrid w:linePitch="360"/>
        </w:sectPr>
      </w:pPr>
    </w:p>
    <w:p w:rsidR="001324D1" w:rsidRDefault="001324D1" w14:paraId="3B2EE21A" w14:textId="77777777">
      <w:pPr>
        <w:spacing w:after="200" w:line="276" w:lineRule="auto"/>
        <w:rPr>
          <w:rFonts w:ascii="Arial" w:hAnsi="Arial" w:cs="Arial"/>
          <w:b/>
          <w:bCs/>
          <w:color w:val="8064A2"/>
          <w:sz w:val="28"/>
          <w:szCs w:val="28"/>
        </w:rPr>
      </w:pPr>
      <w:r>
        <w:rPr>
          <w:rFonts w:ascii="Arial" w:hAnsi="Arial" w:cs="Arial"/>
          <w:b/>
          <w:bCs/>
          <w:color w:val="8064A2"/>
          <w:sz w:val="28"/>
          <w:szCs w:val="28"/>
        </w:rPr>
        <w:br w:type="page"/>
      </w:r>
    </w:p>
    <w:p w:rsidRPr="00AD18D2" w:rsidR="00AD18D2" w:rsidP="00AA4BC7" w:rsidRDefault="00AD18D2" w14:paraId="1940A17E" w14:textId="1D680906">
      <w:pPr>
        <w:pStyle w:val="Heading5"/>
      </w:pPr>
      <w:r w:rsidRPr="00AD18D2">
        <w:t>Course Schedule</w:t>
      </w:r>
    </w:p>
    <w:p w:rsidRPr="001D684C" w:rsidR="00AD18D2" w:rsidP="001D684C" w:rsidRDefault="00AD18D2" w14:paraId="502648F7" w14:textId="77777777">
      <w:pPr>
        <w:tabs>
          <w:tab w:val="left" w:pos="360"/>
          <w:tab w:val="left" w:pos="1080"/>
        </w:tabs>
        <w:autoSpaceDE w:val="0"/>
        <w:autoSpaceDN w:val="0"/>
        <w:adjustRightInd w:val="0"/>
        <w:spacing w:after="0"/>
        <w:ind w:left="360"/>
        <w:rPr>
          <w:rFonts w:ascii="Arial" w:hAnsi="Arial" w:cs="Arial"/>
          <w:color w:val="000000"/>
          <w:sz w:val="24"/>
          <w:szCs w:val="24"/>
        </w:rPr>
      </w:pPr>
    </w:p>
    <w:tbl>
      <w:tblPr>
        <w:tblW w:w="10260" w:type="dxa"/>
        <w:tblInd w:w="-460" w:type="dxa"/>
        <w:tblBorders>
          <w:left w:val="single" w:color="000000" w:sz="8" w:space="0"/>
          <w:bottom w:val="single" w:color="000000" w:sz="8" w:space="0"/>
          <w:right w:val="single" w:color="000000" w:sz="8" w:space="0"/>
          <w:insideH w:val="single" w:color="000000" w:sz="8" w:space="0"/>
          <w:insideV w:val="single" w:color="000000" w:sz="8" w:space="0"/>
        </w:tblBorders>
        <w:tblLayout w:type="fixed"/>
        <w:tblCellMar>
          <w:top w:w="43" w:type="dxa"/>
          <w:left w:w="0" w:type="dxa"/>
          <w:bottom w:w="43" w:type="dxa"/>
          <w:right w:w="0" w:type="dxa"/>
        </w:tblCellMar>
        <w:tblLook w:val="04A0" w:firstRow="1" w:lastRow="0" w:firstColumn="1" w:lastColumn="0" w:noHBand="0" w:noVBand="1"/>
        <w:tblCaption w:val="Course Schedule"/>
        <w:tblDescription w:val="A listing of all course materials with columns showing categories of content, and rows the week by which these should be reviewed. Weeks are additionally grouped by module."/>
      </w:tblPr>
      <w:tblGrid>
        <w:gridCol w:w="1468"/>
        <w:gridCol w:w="1142"/>
        <w:gridCol w:w="1736"/>
        <w:gridCol w:w="2224"/>
        <w:gridCol w:w="1828"/>
        <w:gridCol w:w="1862"/>
      </w:tblGrid>
      <w:tr w:rsidRPr="00EC7ABD" w:rsidR="00EC7ABD" w:rsidTr="007830C1" w14:paraId="705FC49E" w14:textId="77777777">
        <w:trPr>
          <w:trHeight w:val="1177"/>
        </w:trPr>
        <w:tc>
          <w:tcPr>
            <w:tcW w:w="1468" w:type="dxa"/>
            <w:tcBorders>
              <w:top w:val="single" w:color="000000" w:sz="8" w:space="0"/>
              <w:bottom w:val="single" w:color="000000" w:sz="8" w:space="0"/>
            </w:tcBorders>
            <w:shd w:val="clear" w:color="auto" w:fill="AE9154"/>
            <w:tcMar>
              <w:top w:w="0" w:type="dxa"/>
              <w:left w:w="108" w:type="dxa"/>
              <w:bottom w:w="0" w:type="dxa"/>
              <w:right w:w="108" w:type="dxa"/>
            </w:tcMar>
            <w:hideMark/>
          </w:tcPr>
          <w:p w:rsidRPr="00F81B9D" w:rsidR="005372B7" w:rsidP="00F81B9D" w:rsidRDefault="005372B7" w14:paraId="65ABE5BD" w14:textId="5A3E3B8F">
            <w:pPr>
              <w:pStyle w:val="Heading4"/>
            </w:pPr>
            <w:r w:rsidRPr="00F81B9D">
              <w:t>Module</w:t>
            </w:r>
          </w:p>
        </w:tc>
        <w:tc>
          <w:tcPr>
            <w:tcW w:w="1142" w:type="dxa"/>
            <w:tcBorders>
              <w:top w:val="single" w:color="000000" w:sz="8" w:space="0"/>
            </w:tcBorders>
            <w:shd w:val="clear" w:color="auto" w:fill="AE9154"/>
            <w:tcMar>
              <w:top w:w="0" w:type="dxa"/>
              <w:left w:w="108" w:type="dxa"/>
              <w:bottom w:w="0" w:type="dxa"/>
              <w:right w:w="108" w:type="dxa"/>
            </w:tcMar>
            <w:hideMark/>
          </w:tcPr>
          <w:p w:rsidRPr="00F81B9D" w:rsidR="005372B7" w:rsidP="00F81B9D" w:rsidRDefault="005372B7" w14:paraId="0E996A8A" w14:textId="207FC1E1">
            <w:pPr>
              <w:pStyle w:val="Heading4"/>
            </w:pPr>
            <w:r w:rsidRPr="00F81B9D">
              <w:t>Week</w:t>
            </w:r>
          </w:p>
        </w:tc>
        <w:tc>
          <w:tcPr>
            <w:tcW w:w="1736" w:type="dxa"/>
            <w:tcBorders>
              <w:top w:val="single" w:color="000000" w:sz="8" w:space="0"/>
            </w:tcBorders>
            <w:shd w:val="clear" w:color="auto" w:fill="AE9154"/>
            <w:tcMar>
              <w:top w:w="0" w:type="dxa"/>
              <w:left w:w="108" w:type="dxa"/>
              <w:bottom w:w="0" w:type="dxa"/>
              <w:right w:w="108" w:type="dxa"/>
            </w:tcMar>
            <w:hideMark/>
          </w:tcPr>
          <w:p w:rsidRPr="00F81B9D" w:rsidR="005372B7" w:rsidP="00F81B9D" w:rsidRDefault="005372B7" w14:paraId="2E98F2AC" w14:textId="603DA1EA">
            <w:pPr>
              <w:pStyle w:val="Heading4"/>
            </w:pPr>
            <w:r w:rsidRPr="00F81B9D">
              <w:t>Instructor</w:t>
            </w:r>
            <w:r w:rsidRPr="00F81B9D">
              <w:br/>
            </w:r>
            <w:r w:rsidRPr="00F81B9D">
              <w:t>Lecture</w:t>
            </w:r>
            <w:r w:rsidRPr="00F81B9D" w:rsidR="000157C1">
              <w:t>s</w:t>
            </w:r>
          </w:p>
        </w:tc>
        <w:tc>
          <w:tcPr>
            <w:tcW w:w="2224" w:type="dxa"/>
            <w:tcBorders>
              <w:top w:val="single" w:color="000000" w:sz="8" w:space="0"/>
            </w:tcBorders>
            <w:shd w:val="clear" w:color="auto" w:fill="AE9154"/>
            <w:tcMar>
              <w:top w:w="0" w:type="dxa"/>
              <w:left w:w="108" w:type="dxa"/>
              <w:bottom w:w="0" w:type="dxa"/>
              <w:right w:w="108" w:type="dxa"/>
            </w:tcMar>
            <w:hideMark/>
          </w:tcPr>
          <w:p w:rsidRPr="00F81B9D" w:rsidR="005372B7" w:rsidP="00F81B9D" w:rsidRDefault="005372B7" w14:paraId="3CA26F5A" w14:textId="4D2E5672">
            <w:pPr>
              <w:pStyle w:val="Heading4"/>
            </w:pPr>
            <w:r w:rsidRPr="00F81B9D">
              <w:t>Guest Lecture</w:t>
            </w:r>
            <w:r w:rsidRPr="00F81B9D" w:rsidR="000157C1">
              <w:t>s</w:t>
            </w:r>
            <w:r w:rsidRPr="00F81B9D">
              <w:t xml:space="preserve"> </w:t>
            </w:r>
            <w:r w:rsidRPr="00F81B9D" w:rsidR="00FE4EF3">
              <w:t>and Videos</w:t>
            </w:r>
          </w:p>
        </w:tc>
        <w:tc>
          <w:tcPr>
            <w:tcW w:w="1828" w:type="dxa"/>
            <w:tcBorders>
              <w:top w:val="single" w:color="000000" w:sz="8" w:space="0"/>
            </w:tcBorders>
            <w:shd w:val="clear" w:color="auto" w:fill="AE9154"/>
            <w:tcMar>
              <w:top w:w="0" w:type="dxa"/>
              <w:left w:w="108" w:type="dxa"/>
              <w:bottom w:w="0" w:type="dxa"/>
              <w:right w:w="108" w:type="dxa"/>
            </w:tcMar>
            <w:hideMark/>
          </w:tcPr>
          <w:p w:rsidRPr="00F81B9D" w:rsidR="005372B7" w:rsidP="00F81B9D" w:rsidRDefault="00DA24B9" w14:paraId="3E969262" w14:textId="6A485272">
            <w:pPr>
              <w:pStyle w:val="Heading4"/>
            </w:pPr>
            <w:r w:rsidRPr="00F81B9D">
              <w:t xml:space="preserve">Reading Assignment </w:t>
            </w:r>
            <w:r w:rsidRPr="00F81B9D" w:rsidR="00977370">
              <w:t>&amp;</w:t>
            </w:r>
            <w:r w:rsidRPr="00F81B9D">
              <w:t xml:space="preserve"> </w:t>
            </w:r>
            <w:r w:rsidRPr="00F81B9D" w:rsidR="005372B7">
              <w:t xml:space="preserve">Self </w:t>
            </w:r>
            <w:r w:rsidRPr="00F81B9D">
              <w:t>R</w:t>
            </w:r>
            <w:r w:rsidRPr="00F81B9D" w:rsidR="005372B7">
              <w:t>eview</w:t>
            </w:r>
          </w:p>
        </w:tc>
        <w:tc>
          <w:tcPr>
            <w:tcW w:w="1862" w:type="dxa"/>
            <w:tcBorders>
              <w:top w:val="single" w:color="000000" w:sz="8" w:space="0"/>
            </w:tcBorders>
            <w:shd w:val="clear" w:color="auto" w:fill="AE9154"/>
            <w:tcMar>
              <w:top w:w="0" w:type="dxa"/>
              <w:left w:w="108" w:type="dxa"/>
              <w:bottom w:w="0" w:type="dxa"/>
              <w:right w:w="108" w:type="dxa"/>
            </w:tcMar>
            <w:hideMark/>
          </w:tcPr>
          <w:p w:rsidRPr="00F81B9D" w:rsidR="005372B7" w:rsidP="00F81B9D" w:rsidRDefault="00A57FB2" w14:paraId="4482FE3A" w14:textId="02290474">
            <w:pPr>
              <w:pStyle w:val="Heading4"/>
            </w:pPr>
            <w:r w:rsidRPr="00F81B9D">
              <w:t xml:space="preserve">E-learning </w:t>
            </w:r>
            <w:r w:rsidRPr="00F81B9D" w:rsidR="005372B7">
              <w:t>Assignments</w:t>
            </w:r>
          </w:p>
        </w:tc>
      </w:tr>
      <w:tr w:rsidR="00815C24" w:rsidTr="007830C1" w14:paraId="2F0F881E" w14:textId="77777777">
        <w:trPr>
          <w:trHeight w:val="1557"/>
        </w:trPr>
        <w:tc>
          <w:tcPr>
            <w:tcW w:w="1468" w:type="dxa"/>
            <w:vMerge w:val="restart"/>
            <w:tcBorders>
              <w:top w:val="single" w:color="000000" w:sz="8" w:space="0"/>
            </w:tcBorders>
            <w:shd w:val="clear" w:color="auto" w:fill="D6E3BC" w:themeFill="accent3" w:themeFillTint="66"/>
            <w:tcMar>
              <w:top w:w="0" w:type="dxa"/>
              <w:left w:w="108" w:type="dxa"/>
              <w:bottom w:w="0" w:type="dxa"/>
              <w:right w:w="108" w:type="dxa"/>
            </w:tcMar>
            <w:textDirection w:val="btLr"/>
            <w:hideMark/>
          </w:tcPr>
          <w:p w:rsidRPr="00327313" w:rsidR="005372B7" w:rsidP="003C1372" w:rsidRDefault="003C1372" w14:paraId="2506E187" w14:textId="15F9C68D">
            <w:pPr>
              <w:widowControl w:val="0"/>
              <w:ind w:left="113" w:right="113"/>
              <w:jc w:val="center"/>
              <w:rPr>
                <w:rFonts w:ascii="Calibri" w:hAnsi="Calibri"/>
                <w:color w:val="000000"/>
                <w:kern w:val="28"/>
                <w:sz w:val="36"/>
                <w:szCs w:val="36"/>
                <w14:cntxtAlts/>
              </w:rPr>
            </w:pPr>
            <w:r w:rsidRPr="00327313">
              <w:rPr>
                <w:sz w:val="36"/>
                <w:szCs w:val="36"/>
              </w:rPr>
              <w:t>1-General Aspects of Propagation</w:t>
            </w:r>
          </w:p>
        </w:tc>
        <w:tc>
          <w:tcPr>
            <w:tcW w:w="1142" w:type="dxa"/>
            <w:tcMar>
              <w:top w:w="43" w:type="dxa"/>
              <w:left w:w="108" w:type="dxa"/>
              <w:bottom w:w="43" w:type="dxa"/>
              <w:right w:w="108" w:type="dxa"/>
            </w:tcMar>
            <w:hideMark/>
          </w:tcPr>
          <w:p w:rsidRPr="00AD18D2" w:rsidR="005372B7" w:rsidP="000A1A2B" w:rsidRDefault="003C1372" w14:paraId="5AC1F407" w14:textId="1F7F8417">
            <w:pPr>
              <w:widowControl w:val="0"/>
              <w:spacing w:after="0"/>
              <w:jc w:val="center"/>
              <w:rPr>
                <w:b/>
                <w:bCs/>
                <w:sz w:val="20"/>
                <w:szCs w:val="20"/>
              </w:rPr>
            </w:pPr>
            <w:r w:rsidRPr="00AD18D2">
              <w:rPr>
                <w:b/>
                <w:bCs/>
                <w:sz w:val="20"/>
                <w:szCs w:val="20"/>
              </w:rPr>
              <w:t xml:space="preserve">wk </w:t>
            </w:r>
            <w:r w:rsidRPr="00AD18D2" w:rsidR="005372B7">
              <w:rPr>
                <w:b/>
                <w:bCs/>
                <w:sz w:val="20"/>
                <w:szCs w:val="20"/>
              </w:rPr>
              <w:t>1</w:t>
            </w:r>
          </w:p>
          <w:p w:rsidRPr="00AD18D2" w:rsidR="000A1A2B" w:rsidP="000A1A2B" w:rsidRDefault="000A1A2B" w14:paraId="7B7B3FDA" w14:textId="77777777">
            <w:pPr>
              <w:widowControl w:val="0"/>
              <w:spacing w:after="0"/>
              <w:jc w:val="center"/>
              <w:rPr>
                <w:sz w:val="20"/>
                <w:szCs w:val="20"/>
              </w:rPr>
            </w:pPr>
          </w:p>
          <w:p w:rsidRPr="00AD18D2" w:rsidR="00F856B1" w:rsidP="000A1A2B" w:rsidRDefault="00F856B1" w14:paraId="4999C438" w14:textId="5D87A99C">
            <w:pPr>
              <w:widowControl w:val="0"/>
              <w:spacing w:after="0"/>
              <w:jc w:val="center"/>
              <w:rPr>
                <w:sz w:val="20"/>
                <w:szCs w:val="20"/>
              </w:rPr>
            </w:pPr>
            <w:r w:rsidRPr="00AD18D2">
              <w:rPr>
                <w:sz w:val="20"/>
                <w:szCs w:val="20"/>
              </w:rPr>
              <w:t xml:space="preserve">Aug </w:t>
            </w:r>
            <w:r w:rsidR="00CA4F29">
              <w:rPr>
                <w:sz w:val="20"/>
                <w:szCs w:val="20"/>
              </w:rPr>
              <w:t>2</w:t>
            </w:r>
            <w:r w:rsidR="00452214">
              <w:rPr>
                <w:sz w:val="20"/>
                <w:szCs w:val="20"/>
              </w:rPr>
              <w:t>2</w:t>
            </w:r>
            <w:r w:rsidRPr="00AD18D2">
              <w:rPr>
                <w:sz w:val="20"/>
                <w:szCs w:val="20"/>
              </w:rPr>
              <w:t>-</w:t>
            </w:r>
            <w:r w:rsidR="00452214">
              <w:rPr>
                <w:sz w:val="20"/>
                <w:szCs w:val="20"/>
              </w:rPr>
              <w:t>2</w:t>
            </w:r>
            <w:r w:rsidR="009536F4">
              <w:rPr>
                <w:sz w:val="20"/>
                <w:szCs w:val="20"/>
              </w:rPr>
              <w:t>7</w:t>
            </w:r>
          </w:p>
          <w:p w:rsidRPr="00AD18D2" w:rsidR="000A1A2B" w:rsidP="000A1A2B" w:rsidRDefault="000A1A2B" w14:paraId="1406C2C0" w14:textId="6BD78206">
            <w:pPr>
              <w:widowControl w:val="0"/>
              <w:spacing w:after="0"/>
              <w:jc w:val="center"/>
              <w:rPr>
                <w:rFonts w:ascii="Calibri" w:hAnsi="Calibri"/>
                <w:color w:val="000000"/>
                <w:kern w:val="28"/>
                <w:sz w:val="20"/>
                <w:szCs w:val="20"/>
                <w14:cntxtAlts/>
              </w:rPr>
            </w:pPr>
          </w:p>
        </w:tc>
        <w:tc>
          <w:tcPr>
            <w:tcW w:w="1736" w:type="dxa"/>
            <w:tcMar>
              <w:top w:w="43" w:type="dxa"/>
              <w:left w:w="108" w:type="dxa"/>
              <w:bottom w:w="43" w:type="dxa"/>
              <w:right w:w="108" w:type="dxa"/>
            </w:tcMar>
            <w:hideMark/>
          </w:tcPr>
          <w:p w:rsidRPr="00AD18D2" w:rsidR="005372B7" w:rsidRDefault="005372B7" w14:paraId="32350C9A" w14:textId="729410CC">
            <w:pPr>
              <w:widowControl w:val="0"/>
              <w:rPr>
                <w:sz w:val="20"/>
                <w:szCs w:val="20"/>
              </w:rPr>
            </w:pPr>
            <w:r w:rsidRPr="00AD18D2">
              <w:rPr>
                <w:sz w:val="20"/>
                <w:szCs w:val="20"/>
              </w:rPr>
              <w:t>How Plant Propagation Evolved in Human Society</w:t>
            </w:r>
          </w:p>
          <w:p w:rsidRPr="00AD18D2" w:rsidR="005372B7" w:rsidP="005372B7" w:rsidRDefault="005372B7" w14:paraId="6269F6E5" w14:textId="0146BC74">
            <w:pPr>
              <w:widowControl w:val="0"/>
              <w:rPr>
                <w:rFonts w:ascii="Calibri" w:hAnsi="Calibri"/>
                <w:color w:val="000000"/>
                <w:kern w:val="28"/>
                <w:sz w:val="20"/>
                <w:szCs w:val="20"/>
                <w14:cntxtAlts/>
              </w:rPr>
            </w:pPr>
            <w:r w:rsidRPr="00AD18D2">
              <w:rPr>
                <w:sz w:val="20"/>
                <w:szCs w:val="20"/>
              </w:rPr>
              <w:t xml:space="preserve"> </w:t>
            </w:r>
          </w:p>
        </w:tc>
        <w:tc>
          <w:tcPr>
            <w:tcW w:w="2224" w:type="dxa"/>
            <w:tcMar>
              <w:top w:w="43" w:type="dxa"/>
              <w:left w:w="108" w:type="dxa"/>
              <w:bottom w:w="43" w:type="dxa"/>
              <w:right w:w="108" w:type="dxa"/>
            </w:tcMar>
            <w:hideMark/>
          </w:tcPr>
          <w:p w:rsidRPr="00AD18D2" w:rsidR="005372B7" w:rsidRDefault="005372B7" w14:paraId="1631A368" w14:textId="77777777">
            <w:pPr>
              <w:widowControl w:val="0"/>
              <w:rPr>
                <w:rFonts w:ascii="Calibri" w:hAnsi="Calibri"/>
                <w:color w:val="000000"/>
                <w:kern w:val="28"/>
                <w:sz w:val="20"/>
                <w:szCs w:val="20"/>
                <w14:cntxtAlts/>
              </w:rPr>
            </w:pPr>
            <w:r w:rsidRPr="00AD18D2">
              <w:rPr>
                <w:sz w:val="20"/>
                <w:szCs w:val="20"/>
              </w:rPr>
              <w:t> </w:t>
            </w:r>
          </w:p>
        </w:tc>
        <w:tc>
          <w:tcPr>
            <w:tcW w:w="1828" w:type="dxa"/>
            <w:tcMar>
              <w:top w:w="43" w:type="dxa"/>
              <w:left w:w="108" w:type="dxa"/>
              <w:bottom w:w="43" w:type="dxa"/>
              <w:right w:w="108" w:type="dxa"/>
            </w:tcMar>
            <w:hideMark/>
          </w:tcPr>
          <w:p w:rsidR="00DC5C1E" w:rsidP="000157C1" w:rsidRDefault="009C23C5" w14:paraId="48148BAA" w14:textId="77777777">
            <w:pPr>
              <w:widowControl w:val="0"/>
              <w:rPr>
                <w:sz w:val="20"/>
                <w:szCs w:val="20"/>
              </w:rPr>
            </w:pPr>
            <w:r w:rsidRPr="00AD18D2">
              <w:rPr>
                <w:b/>
                <w:sz w:val="20"/>
                <w:szCs w:val="20"/>
              </w:rPr>
              <w:t>Read</w:t>
            </w:r>
            <w:r w:rsidRPr="00AD18D2">
              <w:rPr>
                <w:sz w:val="20"/>
                <w:szCs w:val="20"/>
              </w:rPr>
              <w:t xml:space="preserve">: </w:t>
            </w:r>
            <w:r w:rsidRPr="00AD18D2" w:rsidR="005372B7">
              <w:rPr>
                <w:sz w:val="20"/>
                <w:szCs w:val="20"/>
              </w:rPr>
              <w:t>Chapter 1</w:t>
            </w:r>
          </w:p>
          <w:p w:rsidRPr="00AD18D2" w:rsidR="005372B7" w:rsidP="000157C1" w:rsidRDefault="005372B7" w14:paraId="09569C0F" w14:textId="42F18F55">
            <w:pPr>
              <w:widowControl w:val="0"/>
              <w:rPr>
                <w:rFonts w:ascii="Calibri" w:hAnsi="Calibri"/>
                <w:color w:val="000000"/>
                <w:kern w:val="28"/>
                <w:sz w:val="20"/>
                <w:szCs w:val="20"/>
                <w14:cntxtAlts/>
              </w:rPr>
            </w:pPr>
            <w:r w:rsidRPr="00AD18D2">
              <w:rPr>
                <w:sz w:val="20"/>
                <w:szCs w:val="20"/>
              </w:rPr>
              <w:br/>
            </w:r>
            <w:r w:rsidRPr="00AD18D2" w:rsidR="000157C1">
              <w:rPr>
                <w:b/>
                <w:sz w:val="20"/>
                <w:szCs w:val="20"/>
              </w:rPr>
              <w:t>Do</w:t>
            </w:r>
            <w:r w:rsidRPr="00AD18D2" w:rsidR="009C23C5">
              <w:rPr>
                <w:sz w:val="20"/>
                <w:szCs w:val="20"/>
              </w:rPr>
              <w:t xml:space="preserve">: </w:t>
            </w:r>
            <w:r w:rsidRPr="00AD18D2">
              <w:rPr>
                <w:sz w:val="20"/>
                <w:szCs w:val="20"/>
              </w:rPr>
              <w:t>Interactive Self-review</w:t>
            </w:r>
          </w:p>
        </w:tc>
        <w:tc>
          <w:tcPr>
            <w:tcW w:w="1862" w:type="dxa"/>
            <w:tcMar>
              <w:top w:w="43" w:type="dxa"/>
              <w:left w:w="108" w:type="dxa"/>
              <w:bottom w:w="43" w:type="dxa"/>
              <w:right w:w="108" w:type="dxa"/>
            </w:tcMar>
            <w:hideMark/>
          </w:tcPr>
          <w:p w:rsidRPr="00AD18D2" w:rsidR="008A5AF5" w:rsidP="008A5AF5" w:rsidRDefault="00FE4EF3" w14:paraId="2A37617B" w14:textId="20DDA270">
            <w:pPr>
              <w:widowControl w:val="0"/>
              <w:spacing w:after="0"/>
              <w:rPr>
                <w:sz w:val="20"/>
                <w:szCs w:val="20"/>
              </w:rPr>
            </w:pPr>
            <w:r w:rsidRPr="00AD18D2">
              <w:rPr>
                <w:b/>
                <w:sz w:val="20"/>
                <w:szCs w:val="20"/>
              </w:rPr>
              <w:t>Post your Bio</w:t>
            </w:r>
            <w:r w:rsidRPr="00AD18D2">
              <w:rPr>
                <w:sz w:val="20"/>
                <w:szCs w:val="20"/>
              </w:rPr>
              <w:t xml:space="preserve"> </w:t>
            </w:r>
          </w:p>
          <w:p w:rsidRPr="00AD18D2" w:rsidR="00C830E3" w:rsidP="008A5AF5" w:rsidRDefault="008A5AF5" w14:paraId="6E5B7ABE" w14:textId="1B777038">
            <w:pPr>
              <w:widowControl w:val="0"/>
              <w:spacing w:after="0"/>
              <w:rPr>
                <w:sz w:val="20"/>
                <w:szCs w:val="20"/>
              </w:rPr>
            </w:pPr>
            <w:r w:rsidRPr="00AD18D2">
              <w:rPr>
                <w:sz w:val="20"/>
                <w:szCs w:val="20"/>
              </w:rPr>
              <w:t>(5 pts)</w:t>
            </w:r>
          </w:p>
          <w:p w:rsidRPr="00AD18D2" w:rsidR="008A5AF5" w:rsidP="008A5AF5" w:rsidRDefault="008A5AF5" w14:paraId="1203107E" w14:textId="5915830E">
            <w:pPr>
              <w:widowControl w:val="0"/>
              <w:spacing w:after="0"/>
              <w:rPr>
                <w:b/>
                <w:sz w:val="20"/>
                <w:szCs w:val="20"/>
              </w:rPr>
            </w:pPr>
          </w:p>
          <w:p w:rsidRPr="00AD18D2" w:rsidR="00C830E3" w:rsidP="008A5AF5" w:rsidRDefault="00C830E3" w14:paraId="52A008AB" w14:textId="660D4E15">
            <w:pPr>
              <w:widowControl w:val="0"/>
              <w:spacing w:after="0"/>
              <w:rPr>
                <w:b/>
                <w:sz w:val="20"/>
                <w:szCs w:val="20"/>
              </w:rPr>
            </w:pPr>
            <w:r w:rsidRPr="00AD18D2">
              <w:rPr>
                <w:b/>
                <w:sz w:val="20"/>
                <w:szCs w:val="20"/>
              </w:rPr>
              <w:t>Take Pre-course Survey</w:t>
            </w:r>
          </w:p>
          <w:p w:rsidRPr="00AD18D2" w:rsidR="005372B7" w:rsidP="008A5AF5" w:rsidRDefault="00FE4EF3" w14:paraId="52B97021" w14:textId="314DB90F">
            <w:pPr>
              <w:widowControl w:val="0"/>
              <w:spacing w:after="0"/>
              <w:rPr>
                <w:rFonts w:ascii="Calibri" w:hAnsi="Calibri"/>
                <w:color w:val="000000"/>
                <w:kern w:val="28"/>
                <w:sz w:val="20"/>
                <w:szCs w:val="20"/>
                <w14:cntxtAlts/>
              </w:rPr>
            </w:pPr>
            <w:r w:rsidRPr="00AD18D2">
              <w:rPr>
                <w:sz w:val="20"/>
                <w:szCs w:val="20"/>
              </w:rPr>
              <w:t>(</w:t>
            </w:r>
            <w:r w:rsidRPr="00AD18D2" w:rsidR="008A5AF5">
              <w:rPr>
                <w:sz w:val="20"/>
                <w:szCs w:val="20"/>
              </w:rPr>
              <w:t>5</w:t>
            </w:r>
            <w:r w:rsidRPr="00AD18D2">
              <w:rPr>
                <w:sz w:val="20"/>
                <w:szCs w:val="20"/>
              </w:rPr>
              <w:t xml:space="preserve"> pts)</w:t>
            </w:r>
          </w:p>
        </w:tc>
      </w:tr>
      <w:tr w:rsidR="00815C24" w:rsidTr="007830C1" w14:paraId="5E5C01E0" w14:textId="77777777">
        <w:trPr>
          <w:trHeight w:val="1017"/>
        </w:trPr>
        <w:tc>
          <w:tcPr>
            <w:tcW w:w="1468" w:type="dxa"/>
            <w:vMerge/>
            <w:tcBorders>
              <w:top w:val="single" w:color="000000" w:sz="8" w:space="0"/>
            </w:tcBorders>
            <w:shd w:val="clear" w:color="auto" w:fill="D6E3BC" w:themeFill="accent3" w:themeFillTint="66"/>
            <w:hideMark/>
          </w:tcPr>
          <w:p w:rsidR="005372B7" w:rsidRDefault="005372B7" w14:paraId="01E5B07B" w14:textId="60796E52">
            <w:pPr>
              <w:rPr>
                <w:rFonts w:ascii="Calibri" w:hAnsi="Calibri"/>
                <w:color w:val="000000"/>
                <w:kern w:val="28"/>
                <w14:cntxtAlts/>
              </w:rPr>
            </w:pPr>
          </w:p>
        </w:tc>
        <w:tc>
          <w:tcPr>
            <w:tcW w:w="1142" w:type="dxa"/>
            <w:tcBorders>
              <w:bottom w:val="single" w:color="000000" w:sz="8" w:space="0"/>
            </w:tcBorders>
            <w:tcMar>
              <w:top w:w="43" w:type="dxa"/>
              <w:left w:w="108" w:type="dxa"/>
              <w:bottom w:w="43" w:type="dxa"/>
              <w:right w:w="108" w:type="dxa"/>
            </w:tcMar>
            <w:hideMark/>
          </w:tcPr>
          <w:p w:rsidRPr="00AD18D2" w:rsidR="005372B7" w:rsidRDefault="003C1372" w14:paraId="7DD5A47D" w14:textId="1B6DBC31">
            <w:pPr>
              <w:widowControl w:val="0"/>
              <w:jc w:val="center"/>
              <w:rPr>
                <w:b/>
                <w:bCs/>
                <w:sz w:val="20"/>
                <w:szCs w:val="20"/>
              </w:rPr>
            </w:pPr>
            <w:r w:rsidRPr="00AD18D2">
              <w:rPr>
                <w:b/>
                <w:bCs/>
                <w:sz w:val="20"/>
                <w:szCs w:val="20"/>
              </w:rPr>
              <w:t xml:space="preserve"> wk </w:t>
            </w:r>
            <w:r w:rsidRPr="00AD18D2" w:rsidR="005372B7">
              <w:rPr>
                <w:b/>
                <w:bCs/>
                <w:sz w:val="20"/>
                <w:szCs w:val="20"/>
              </w:rPr>
              <w:t>2</w:t>
            </w:r>
          </w:p>
          <w:p w:rsidRPr="00AD18D2" w:rsidR="00F856B1" w:rsidP="00DA24B9" w:rsidRDefault="00CA4F29" w14:paraId="63B02065" w14:textId="72677D65">
            <w:pPr>
              <w:widowControl w:val="0"/>
              <w:jc w:val="center"/>
              <w:rPr>
                <w:rFonts w:ascii="Calibri" w:hAnsi="Calibri"/>
                <w:color w:val="000000"/>
                <w:kern w:val="28"/>
                <w:sz w:val="20"/>
                <w:szCs w:val="20"/>
                <w14:cntxtAlts/>
              </w:rPr>
            </w:pPr>
            <w:r>
              <w:rPr>
                <w:sz w:val="20"/>
                <w:szCs w:val="20"/>
              </w:rPr>
              <w:t>Aug</w:t>
            </w:r>
            <w:r w:rsidRPr="00AD18D2" w:rsidR="000A1A2B">
              <w:rPr>
                <w:sz w:val="20"/>
                <w:szCs w:val="20"/>
              </w:rPr>
              <w:t xml:space="preserve"> </w:t>
            </w:r>
            <w:r w:rsidR="00AC5AE2">
              <w:rPr>
                <w:sz w:val="20"/>
                <w:szCs w:val="20"/>
              </w:rPr>
              <w:t>2</w:t>
            </w:r>
            <w:r w:rsidR="009536F4">
              <w:rPr>
                <w:sz w:val="20"/>
                <w:szCs w:val="20"/>
              </w:rPr>
              <w:t>8</w:t>
            </w:r>
            <w:r w:rsidRPr="00AD18D2" w:rsidR="00F856B1">
              <w:rPr>
                <w:sz w:val="20"/>
                <w:szCs w:val="20"/>
              </w:rPr>
              <w:t>-</w:t>
            </w:r>
            <w:r>
              <w:rPr>
                <w:sz w:val="20"/>
                <w:szCs w:val="20"/>
              </w:rPr>
              <w:t xml:space="preserve">Sept </w:t>
            </w:r>
            <w:r w:rsidR="009536F4">
              <w:rPr>
                <w:sz w:val="20"/>
                <w:szCs w:val="20"/>
              </w:rPr>
              <w:t>3</w:t>
            </w:r>
            <w:r w:rsidRPr="00AD18D2" w:rsidR="000A1A2B">
              <w:rPr>
                <w:sz w:val="20"/>
                <w:szCs w:val="20"/>
              </w:rPr>
              <w:t xml:space="preserve"> </w:t>
            </w:r>
          </w:p>
        </w:tc>
        <w:tc>
          <w:tcPr>
            <w:tcW w:w="1736" w:type="dxa"/>
            <w:tcBorders>
              <w:bottom w:val="single" w:color="000000" w:sz="8" w:space="0"/>
            </w:tcBorders>
            <w:tcMar>
              <w:top w:w="43" w:type="dxa"/>
              <w:left w:w="108" w:type="dxa"/>
              <w:bottom w:w="43" w:type="dxa"/>
              <w:right w:w="108" w:type="dxa"/>
            </w:tcMar>
            <w:hideMark/>
          </w:tcPr>
          <w:p w:rsidRPr="00AD18D2" w:rsidR="005372B7" w:rsidP="00DA24B9" w:rsidRDefault="005372B7" w14:paraId="76D7A7FE" w14:textId="515C0F96">
            <w:pPr>
              <w:widowControl w:val="0"/>
              <w:rPr>
                <w:rFonts w:ascii="Calibri" w:hAnsi="Calibri"/>
                <w:color w:val="000000"/>
                <w:kern w:val="28"/>
                <w:sz w:val="20"/>
                <w:szCs w:val="20"/>
                <w14:cntxtAlts/>
              </w:rPr>
            </w:pPr>
            <w:r w:rsidRPr="00AD18D2">
              <w:rPr>
                <w:sz w:val="20"/>
                <w:szCs w:val="20"/>
              </w:rPr>
              <w:t xml:space="preserve">Biology of </w:t>
            </w:r>
            <w:r w:rsidRPr="00AD18D2" w:rsidR="00DA24B9">
              <w:rPr>
                <w:sz w:val="20"/>
                <w:szCs w:val="20"/>
              </w:rPr>
              <w:t>P</w:t>
            </w:r>
            <w:r w:rsidRPr="00AD18D2">
              <w:rPr>
                <w:sz w:val="20"/>
                <w:szCs w:val="20"/>
              </w:rPr>
              <w:t xml:space="preserve">lant </w:t>
            </w:r>
            <w:r w:rsidRPr="00AD18D2" w:rsidR="00DA24B9">
              <w:rPr>
                <w:sz w:val="20"/>
                <w:szCs w:val="20"/>
              </w:rPr>
              <w:t>P</w:t>
            </w:r>
            <w:r w:rsidRPr="00AD18D2">
              <w:rPr>
                <w:sz w:val="20"/>
                <w:szCs w:val="20"/>
              </w:rPr>
              <w:t>ropagation</w:t>
            </w:r>
            <w:r w:rsidRPr="00AD18D2">
              <w:rPr>
                <w:sz w:val="20"/>
                <w:szCs w:val="20"/>
              </w:rPr>
              <w:br/>
            </w:r>
          </w:p>
        </w:tc>
        <w:tc>
          <w:tcPr>
            <w:tcW w:w="2224" w:type="dxa"/>
            <w:tcBorders>
              <w:bottom w:val="single" w:color="000000" w:sz="8" w:space="0"/>
            </w:tcBorders>
            <w:tcMar>
              <w:top w:w="43" w:type="dxa"/>
              <w:left w:w="108" w:type="dxa"/>
              <w:bottom w:w="43" w:type="dxa"/>
              <w:right w:w="108" w:type="dxa"/>
            </w:tcMar>
            <w:hideMark/>
          </w:tcPr>
          <w:p w:rsidRPr="00AD18D2" w:rsidR="005372B7" w:rsidP="009C23C5" w:rsidRDefault="00314499" w14:paraId="4A54C24B" w14:textId="4619BFED">
            <w:pPr>
              <w:widowControl w:val="0"/>
              <w:rPr>
                <w:rFonts w:ascii="Calibri" w:hAnsi="Calibri"/>
                <w:color w:val="000000"/>
                <w:kern w:val="28"/>
                <w:sz w:val="20"/>
                <w:szCs w:val="20"/>
                <w14:cntxtAlts/>
              </w:rPr>
            </w:pPr>
            <w:r w:rsidRPr="00AD18D2">
              <w:rPr>
                <w:b/>
                <w:sz w:val="20"/>
                <w:szCs w:val="20"/>
              </w:rPr>
              <w:t xml:space="preserve">Lecture: </w:t>
            </w:r>
            <w:r w:rsidRPr="00AD18D2">
              <w:rPr>
                <w:sz w:val="20"/>
                <w:szCs w:val="20"/>
              </w:rPr>
              <w:t xml:space="preserve"> </w:t>
            </w:r>
            <w:r w:rsidRPr="00AD18D2" w:rsidR="005372B7">
              <w:rPr>
                <w:sz w:val="20"/>
                <w:szCs w:val="20"/>
              </w:rPr>
              <w:t xml:space="preserve">D. Clark- </w:t>
            </w:r>
            <w:r w:rsidRPr="00AD18D2" w:rsidR="005372B7">
              <w:rPr>
                <w:sz w:val="20"/>
                <w:szCs w:val="20"/>
              </w:rPr>
              <w:br/>
            </w:r>
            <w:r w:rsidRPr="00AD18D2" w:rsidR="005372B7">
              <w:rPr>
                <w:sz w:val="20"/>
                <w:szCs w:val="20"/>
              </w:rPr>
              <w:t>How Genes Impact Plant Propagation (30 min</w:t>
            </w:r>
            <w:r w:rsidRPr="00AD18D2">
              <w:rPr>
                <w:sz w:val="20"/>
                <w:szCs w:val="20"/>
              </w:rPr>
              <w:t>.</w:t>
            </w:r>
            <w:r w:rsidRPr="00AD18D2" w:rsidR="005372B7">
              <w:rPr>
                <w:sz w:val="20"/>
                <w:szCs w:val="20"/>
              </w:rPr>
              <w:t>)</w:t>
            </w:r>
          </w:p>
        </w:tc>
        <w:tc>
          <w:tcPr>
            <w:tcW w:w="1828" w:type="dxa"/>
            <w:tcBorders>
              <w:bottom w:val="single" w:color="000000" w:sz="8" w:space="0"/>
            </w:tcBorders>
            <w:tcMar>
              <w:top w:w="43" w:type="dxa"/>
              <w:left w:w="108" w:type="dxa"/>
              <w:bottom w:w="43" w:type="dxa"/>
              <w:right w:w="108" w:type="dxa"/>
            </w:tcMar>
            <w:hideMark/>
          </w:tcPr>
          <w:p w:rsidR="00DC5C1E" w:rsidP="000157C1" w:rsidRDefault="009C23C5" w14:paraId="23104780" w14:textId="77777777">
            <w:pPr>
              <w:widowControl w:val="0"/>
              <w:rPr>
                <w:sz w:val="20"/>
                <w:szCs w:val="20"/>
              </w:rPr>
            </w:pPr>
            <w:r w:rsidRPr="00AD18D2">
              <w:rPr>
                <w:b/>
                <w:sz w:val="20"/>
                <w:szCs w:val="20"/>
              </w:rPr>
              <w:t>Read:</w:t>
            </w:r>
            <w:r w:rsidRPr="00AD18D2">
              <w:rPr>
                <w:sz w:val="20"/>
                <w:szCs w:val="20"/>
              </w:rPr>
              <w:t xml:space="preserve"> </w:t>
            </w:r>
            <w:r w:rsidRPr="00AD18D2" w:rsidR="005372B7">
              <w:rPr>
                <w:sz w:val="20"/>
                <w:szCs w:val="20"/>
              </w:rPr>
              <w:t xml:space="preserve">Chapter 2 </w:t>
            </w:r>
          </w:p>
          <w:p w:rsidRPr="00AD18D2" w:rsidR="005372B7" w:rsidP="000157C1" w:rsidRDefault="005372B7" w14:paraId="30AE9D3A" w14:textId="573EE627">
            <w:pPr>
              <w:widowControl w:val="0"/>
              <w:rPr>
                <w:rFonts w:ascii="Calibri" w:hAnsi="Calibri"/>
                <w:color w:val="000000"/>
                <w:kern w:val="28"/>
                <w:sz w:val="20"/>
                <w:szCs w:val="20"/>
                <w14:cntxtAlts/>
              </w:rPr>
            </w:pPr>
            <w:r w:rsidRPr="00AD18D2">
              <w:rPr>
                <w:sz w:val="20"/>
                <w:szCs w:val="20"/>
              </w:rPr>
              <w:br/>
            </w:r>
            <w:r w:rsidRPr="00AD18D2" w:rsidR="000157C1">
              <w:rPr>
                <w:b/>
                <w:sz w:val="20"/>
                <w:szCs w:val="20"/>
              </w:rPr>
              <w:t>Do</w:t>
            </w:r>
            <w:r w:rsidRPr="00AD18D2" w:rsidR="009C23C5">
              <w:rPr>
                <w:sz w:val="20"/>
                <w:szCs w:val="20"/>
              </w:rPr>
              <w:t xml:space="preserve">: </w:t>
            </w:r>
            <w:r w:rsidRPr="00AD18D2">
              <w:rPr>
                <w:sz w:val="20"/>
                <w:szCs w:val="20"/>
              </w:rPr>
              <w:t>Interactive Self Review</w:t>
            </w:r>
          </w:p>
        </w:tc>
        <w:tc>
          <w:tcPr>
            <w:tcW w:w="1862" w:type="dxa"/>
            <w:tcBorders>
              <w:bottom w:val="single" w:color="000000" w:sz="8" w:space="0"/>
            </w:tcBorders>
            <w:tcMar>
              <w:top w:w="43" w:type="dxa"/>
              <w:left w:w="108" w:type="dxa"/>
              <w:bottom w:w="43" w:type="dxa"/>
              <w:right w:w="108" w:type="dxa"/>
            </w:tcMar>
            <w:hideMark/>
          </w:tcPr>
          <w:p w:rsidRPr="00AD18D2" w:rsidR="005372B7" w:rsidRDefault="005372B7" w14:paraId="65FAB76F" w14:textId="62663E8C">
            <w:pPr>
              <w:widowControl w:val="0"/>
              <w:rPr>
                <w:rFonts w:ascii="Calibri" w:hAnsi="Calibri"/>
                <w:color w:val="000000"/>
                <w:kern w:val="28"/>
                <w:sz w:val="20"/>
                <w:szCs w:val="20"/>
                <w14:cntxtAlts/>
              </w:rPr>
            </w:pPr>
          </w:p>
        </w:tc>
      </w:tr>
      <w:tr w:rsidR="00815C24" w:rsidTr="007830C1" w14:paraId="7DEB02ED" w14:textId="77777777">
        <w:trPr>
          <w:trHeight w:val="1729"/>
        </w:trPr>
        <w:tc>
          <w:tcPr>
            <w:tcW w:w="1468" w:type="dxa"/>
            <w:vMerge/>
            <w:tcBorders>
              <w:top w:val="single" w:color="000000" w:sz="8" w:space="0"/>
              <w:bottom w:val="single" w:color="000000" w:sz="8" w:space="0"/>
            </w:tcBorders>
            <w:shd w:val="clear" w:color="auto" w:fill="D6E3BC" w:themeFill="accent3" w:themeFillTint="66"/>
            <w:hideMark/>
          </w:tcPr>
          <w:p w:rsidR="005372B7" w:rsidRDefault="005372B7" w14:paraId="0AC0E571" w14:textId="3F74AD2C">
            <w:pPr>
              <w:rPr>
                <w:rFonts w:ascii="Calibri" w:hAnsi="Calibri"/>
                <w:color w:val="000000"/>
                <w:kern w:val="28"/>
                <w14:cntxtAlts/>
              </w:rPr>
            </w:pPr>
          </w:p>
        </w:tc>
        <w:tc>
          <w:tcPr>
            <w:tcW w:w="1142" w:type="dxa"/>
            <w:tcBorders>
              <w:top w:val="single" w:color="000000" w:sz="8" w:space="0"/>
            </w:tcBorders>
            <w:tcMar>
              <w:top w:w="43" w:type="dxa"/>
              <w:left w:w="108" w:type="dxa"/>
              <w:bottom w:w="43" w:type="dxa"/>
              <w:right w:w="108" w:type="dxa"/>
            </w:tcMar>
            <w:hideMark/>
          </w:tcPr>
          <w:p w:rsidRPr="00AD18D2" w:rsidR="005372B7" w:rsidRDefault="003C1372" w14:paraId="7A754C74" w14:textId="27D3AFAF">
            <w:pPr>
              <w:widowControl w:val="0"/>
              <w:jc w:val="center"/>
              <w:rPr>
                <w:b/>
                <w:bCs/>
                <w:sz w:val="20"/>
                <w:szCs w:val="20"/>
              </w:rPr>
            </w:pPr>
            <w:r w:rsidRPr="00AD18D2">
              <w:rPr>
                <w:b/>
                <w:bCs/>
                <w:sz w:val="20"/>
                <w:szCs w:val="20"/>
              </w:rPr>
              <w:t xml:space="preserve">wk </w:t>
            </w:r>
            <w:r w:rsidRPr="00AD18D2" w:rsidR="005372B7">
              <w:rPr>
                <w:b/>
                <w:bCs/>
                <w:sz w:val="20"/>
                <w:szCs w:val="20"/>
              </w:rPr>
              <w:t>3</w:t>
            </w:r>
          </w:p>
          <w:p w:rsidRPr="00AD18D2" w:rsidR="00DA24B9" w:rsidRDefault="00DA24B9" w14:paraId="252EC538" w14:textId="2DF229C4">
            <w:pPr>
              <w:widowControl w:val="0"/>
              <w:jc w:val="center"/>
              <w:rPr>
                <w:rFonts w:ascii="Calibri" w:hAnsi="Calibri"/>
                <w:color w:val="000000"/>
                <w:kern w:val="28"/>
                <w:sz w:val="20"/>
                <w:szCs w:val="20"/>
                <w14:cntxtAlts/>
              </w:rPr>
            </w:pPr>
            <w:r w:rsidRPr="00AD18D2">
              <w:rPr>
                <w:sz w:val="20"/>
                <w:szCs w:val="20"/>
              </w:rPr>
              <w:t xml:space="preserve">Sept </w:t>
            </w:r>
            <w:r w:rsidR="009536F4">
              <w:rPr>
                <w:sz w:val="20"/>
                <w:szCs w:val="20"/>
              </w:rPr>
              <w:t>4</w:t>
            </w:r>
            <w:r w:rsidRPr="00AD18D2">
              <w:rPr>
                <w:sz w:val="20"/>
                <w:szCs w:val="20"/>
              </w:rPr>
              <w:t>-</w:t>
            </w:r>
            <w:r w:rsidR="009536F4">
              <w:rPr>
                <w:sz w:val="20"/>
                <w:szCs w:val="20"/>
              </w:rPr>
              <w:t>10</w:t>
            </w:r>
          </w:p>
        </w:tc>
        <w:tc>
          <w:tcPr>
            <w:tcW w:w="1736" w:type="dxa"/>
            <w:tcBorders>
              <w:top w:val="single" w:color="000000" w:sz="8" w:space="0"/>
            </w:tcBorders>
            <w:tcMar>
              <w:top w:w="43" w:type="dxa"/>
              <w:left w:w="108" w:type="dxa"/>
              <w:bottom w:w="43" w:type="dxa"/>
              <w:right w:w="108" w:type="dxa"/>
            </w:tcMar>
            <w:hideMark/>
          </w:tcPr>
          <w:p w:rsidRPr="00AD18D2" w:rsidR="005372B7" w:rsidP="00314499" w:rsidRDefault="005372B7" w14:paraId="0E50AC6B" w14:textId="53CEC8C1">
            <w:pPr>
              <w:widowControl w:val="0"/>
              <w:rPr>
                <w:rFonts w:ascii="Calibri" w:hAnsi="Calibri"/>
                <w:color w:val="000000"/>
                <w:kern w:val="28"/>
                <w:sz w:val="20"/>
                <w:szCs w:val="20"/>
                <w14:cntxtAlts/>
              </w:rPr>
            </w:pPr>
            <w:r w:rsidRPr="00AD18D2">
              <w:rPr>
                <w:sz w:val="20"/>
                <w:szCs w:val="20"/>
              </w:rPr>
              <w:t xml:space="preserve">The Propagation Environment </w:t>
            </w:r>
            <w:r w:rsidRPr="00AD18D2">
              <w:rPr>
                <w:sz w:val="20"/>
                <w:szCs w:val="20"/>
              </w:rPr>
              <w:br/>
            </w:r>
          </w:p>
        </w:tc>
        <w:tc>
          <w:tcPr>
            <w:tcW w:w="2224" w:type="dxa"/>
            <w:tcBorders>
              <w:top w:val="single" w:color="000000" w:sz="8" w:space="0"/>
            </w:tcBorders>
            <w:tcMar>
              <w:top w:w="43" w:type="dxa"/>
              <w:left w:w="108" w:type="dxa"/>
              <w:bottom w:w="43" w:type="dxa"/>
              <w:right w:w="108" w:type="dxa"/>
            </w:tcMar>
            <w:hideMark/>
          </w:tcPr>
          <w:p w:rsidR="005372B7" w:rsidP="00314499" w:rsidRDefault="00314499" w14:paraId="2A9A1260" w14:textId="458A5552">
            <w:pPr>
              <w:widowControl w:val="0"/>
              <w:rPr>
                <w:sz w:val="20"/>
                <w:szCs w:val="20"/>
              </w:rPr>
            </w:pPr>
            <w:r w:rsidRPr="00AD18D2">
              <w:rPr>
                <w:b/>
                <w:sz w:val="20"/>
                <w:szCs w:val="20"/>
              </w:rPr>
              <w:t>Lecture</w:t>
            </w:r>
            <w:r w:rsidRPr="00AD18D2">
              <w:rPr>
                <w:sz w:val="20"/>
                <w:szCs w:val="20"/>
              </w:rPr>
              <w:t xml:space="preserve">:  </w:t>
            </w:r>
            <w:r w:rsidRPr="00AD18D2" w:rsidR="005372B7">
              <w:rPr>
                <w:sz w:val="20"/>
                <w:szCs w:val="20"/>
              </w:rPr>
              <w:t>G. Giacomelli</w:t>
            </w:r>
            <w:r w:rsidRPr="00AD18D2" w:rsidR="008A5AF5">
              <w:rPr>
                <w:sz w:val="20"/>
                <w:szCs w:val="20"/>
              </w:rPr>
              <w:t>-</w:t>
            </w:r>
            <w:r w:rsidRPr="00AD18D2" w:rsidR="005372B7">
              <w:rPr>
                <w:sz w:val="20"/>
                <w:szCs w:val="20"/>
              </w:rPr>
              <w:t xml:space="preserve"> Greenhouse Systems for Plant </w:t>
            </w:r>
            <w:r w:rsidRPr="00AD18D2">
              <w:rPr>
                <w:sz w:val="20"/>
                <w:szCs w:val="20"/>
              </w:rPr>
              <w:t xml:space="preserve">Production </w:t>
            </w:r>
            <w:r w:rsidRPr="00AD18D2" w:rsidR="005372B7">
              <w:rPr>
                <w:sz w:val="20"/>
                <w:szCs w:val="20"/>
              </w:rPr>
              <w:t>(</w:t>
            </w:r>
            <w:r w:rsidRPr="00AD18D2">
              <w:rPr>
                <w:sz w:val="20"/>
                <w:szCs w:val="20"/>
              </w:rPr>
              <w:t xml:space="preserve">102 </w:t>
            </w:r>
            <w:r w:rsidRPr="00AD18D2" w:rsidR="005372B7">
              <w:rPr>
                <w:sz w:val="20"/>
                <w:szCs w:val="20"/>
              </w:rPr>
              <w:t xml:space="preserve">min.) </w:t>
            </w:r>
          </w:p>
          <w:p w:rsidRPr="00CE5D9A" w:rsidR="00CE5D9A" w:rsidP="00314499" w:rsidRDefault="00CE5D9A" w14:paraId="66F80F31" w14:textId="77777777">
            <w:pPr>
              <w:widowControl w:val="0"/>
              <w:rPr>
                <w:sz w:val="10"/>
                <w:szCs w:val="10"/>
              </w:rPr>
            </w:pPr>
          </w:p>
          <w:p w:rsidR="00152DE0" w:rsidP="00314499" w:rsidRDefault="00CE5D9A" w14:paraId="2271615D" w14:textId="2A910607">
            <w:pPr>
              <w:widowControl w:val="0"/>
              <w:rPr>
                <w:sz w:val="20"/>
                <w:szCs w:val="20"/>
              </w:rPr>
            </w:pPr>
            <w:r w:rsidRPr="00CE5D9A">
              <w:rPr>
                <w:b/>
                <w:bCs/>
                <w:sz w:val="20"/>
                <w:szCs w:val="20"/>
              </w:rPr>
              <w:t>Lecture:</w:t>
            </w:r>
            <w:r>
              <w:rPr>
                <w:sz w:val="20"/>
                <w:szCs w:val="20"/>
              </w:rPr>
              <w:t xml:space="preserve"> A. Long – Pathogens in Plant Production (15 min.)</w:t>
            </w:r>
          </w:p>
          <w:p w:rsidRPr="00CE5D9A" w:rsidR="00152DE0" w:rsidP="00314499" w:rsidRDefault="00152DE0" w14:paraId="0A07D471" w14:textId="77777777">
            <w:pPr>
              <w:widowControl w:val="0"/>
              <w:rPr>
                <w:sz w:val="10"/>
                <w:szCs w:val="10"/>
              </w:rPr>
            </w:pPr>
          </w:p>
          <w:p w:rsidRPr="00AD18D2" w:rsidR="00314499" w:rsidP="00314499" w:rsidRDefault="00314499" w14:paraId="47F34BC1" w14:textId="0115E4C4">
            <w:pPr>
              <w:widowControl w:val="0"/>
              <w:rPr>
                <w:rFonts w:ascii="Calibri" w:hAnsi="Calibri"/>
                <w:color w:val="000000"/>
                <w:kern w:val="28"/>
                <w:sz w:val="20"/>
                <w:szCs w:val="20"/>
                <w14:cntxtAlts/>
              </w:rPr>
            </w:pPr>
            <w:r w:rsidRPr="00AD18D2">
              <w:rPr>
                <w:b/>
                <w:sz w:val="20"/>
                <w:szCs w:val="20"/>
              </w:rPr>
              <w:t>Video</w:t>
            </w:r>
            <w:r w:rsidRPr="00AD18D2">
              <w:rPr>
                <w:sz w:val="20"/>
                <w:szCs w:val="20"/>
              </w:rPr>
              <w:t>: Drs. Wilson and Giacomelli-Environmental Control at Knox Nursery, Winter Garden, FL</w:t>
            </w:r>
            <w:r w:rsidRPr="00AD18D2" w:rsidR="001D684C">
              <w:rPr>
                <w:sz w:val="20"/>
                <w:szCs w:val="20"/>
              </w:rPr>
              <w:t xml:space="preserve"> (11 min.)</w:t>
            </w:r>
          </w:p>
        </w:tc>
        <w:tc>
          <w:tcPr>
            <w:tcW w:w="1828" w:type="dxa"/>
            <w:tcBorders>
              <w:top w:val="single" w:color="000000" w:sz="8" w:space="0"/>
            </w:tcBorders>
            <w:tcMar>
              <w:top w:w="43" w:type="dxa"/>
              <w:left w:w="108" w:type="dxa"/>
              <w:bottom w:w="43" w:type="dxa"/>
              <w:right w:w="108" w:type="dxa"/>
            </w:tcMar>
            <w:hideMark/>
          </w:tcPr>
          <w:p w:rsidRPr="00AD18D2" w:rsidR="008A5AF5" w:rsidP="008A5AF5" w:rsidRDefault="009C23C5" w14:paraId="50B2DB04" w14:textId="77777777">
            <w:pPr>
              <w:widowControl w:val="0"/>
              <w:rPr>
                <w:b/>
                <w:sz w:val="20"/>
                <w:szCs w:val="20"/>
              </w:rPr>
            </w:pPr>
            <w:r w:rsidRPr="00AD18D2">
              <w:rPr>
                <w:b/>
                <w:sz w:val="20"/>
                <w:szCs w:val="20"/>
              </w:rPr>
              <w:t>Read</w:t>
            </w:r>
            <w:r w:rsidRPr="00AD18D2">
              <w:rPr>
                <w:sz w:val="20"/>
                <w:szCs w:val="20"/>
              </w:rPr>
              <w:t xml:space="preserve">: </w:t>
            </w:r>
            <w:r w:rsidRPr="00AD18D2" w:rsidR="005372B7">
              <w:rPr>
                <w:sz w:val="20"/>
                <w:szCs w:val="20"/>
              </w:rPr>
              <w:t xml:space="preserve">Chapter 3 </w:t>
            </w:r>
            <w:r w:rsidRPr="00AD18D2" w:rsidR="005372B7">
              <w:rPr>
                <w:sz w:val="20"/>
                <w:szCs w:val="20"/>
              </w:rPr>
              <w:br/>
            </w:r>
          </w:p>
          <w:p w:rsidRPr="00AD18D2" w:rsidR="008A5AF5" w:rsidP="008A5AF5" w:rsidRDefault="000157C1" w14:paraId="6F00480A" w14:textId="37F86E79">
            <w:pPr>
              <w:widowControl w:val="0"/>
              <w:rPr>
                <w:sz w:val="20"/>
                <w:szCs w:val="20"/>
              </w:rPr>
            </w:pPr>
            <w:r w:rsidRPr="00AD18D2">
              <w:rPr>
                <w:b/>
                <w:sz w:val="20"/>
                <w:szCs w:val="20"/>
              </w:rPr>
              <w:t>Do</w:t>
            </w:r>
            <w:r w:rsidRPr="00AD18D2" w:rsidR="009C23C5">
              <w:rPr>
                <w:sz w:val="20"/>
                <w:szCs w:val="20"/>
              </w:rPr>
              <w:t xml:space="preserve">: </w:t>
            </w:r>
            <w:r w:rsidRPr="00AD18D2" w:rsidR="005372B7">
              <w:rPr>
                <w:sz w:val="20"/>
                <w:szCs w:val="20"/>
              </w:rPr>
              <w:t xml:space="preserve">Interactive Self Review </w:t>
            </w:r>
          </w:p>
          <w:p w:rsidRPr="00AD18D2" w:rsidR="005372B7" w:rsidP="008A5AF5" w:rsidRDefault="008A5AF5" w14:paraId="5BADFE82" w14:textId="20A82E2D">
            <w:pPr>
              <w:widowControl w:val="0"/>
              <w:rPr>
                <w:rFonts w:ascii="Calibri" w:hAnsi="Calibri"/>
                <w:color w:val="000000"/>
                <w:kern w:val="28"/>
                <w:sz w:val="20"/>
                <w:szCs w:val="20"/>
                <w14:cntxtAlts/>
              </w:rPr>
            </w:pPr>
            <w:r w:rsidRPr="00AD18D2">
              <w:rPr>
                <w:b/>
                <w:sz w:val="20"/>
                <w:szCs w:val="20"/>
              </w:rPr>
              <w:t>Do:</w:t>
            </w:r>
            <w:r w:rsidRPr="00AD18D2">
              <w:rPr>
                <w:sz w:val="20"/>
                <w:szCs w:val="20"/>
              </w:rPr>
              <w:t xml:space="preserve"> PropG Glossary Term Self Review</w:t>
            </w:r>
          </w:p>
        </w:tc>
        <w:tc>
          <w:tcPr>
            <w:tcW w:w="1862" w:type="dxa"/>
            <w:tcBorders>
              <w:top w:val="single" w:color="000000" w:sz="8" w:space="0"/>
            </w:tcBorders>
            <w:tcMar>
              <w:top w:w="43" w:type="dxa"/>
              <w:left w:w="108" w:type="dxa"/>
              <w:bottom w:w="43" w:type="dxa"/>
              <w:right w:w="108" w:type="dxa"/>
            </w:tcMar>
            <w:hideMark/>
          </w:tcPr>
          <w:p w:rsidR="002A7142" w:rsidP="00B248A8" w:rsidRDefault="00B248A8" w14:paraId="17149ACA" w14:textId="77777777">
            <w:pPr>
              <w:widowControl w:val="0"/>
              <w:rPr>
                <w:sz w:val="20"/>
                <w:szCs w:val="20"/>
              </w:rPr>
            </w:pPr>
            <w:r w:rsidRPr="00AD18D2">
              <w:rPr>
                <w:b/>
                <w:sz w:val="20"/>
                <w:szCs w:val="20"/>
              </w:rPr>
              <w:t>Quiz 1</w:t>
            </w:r>
            <w:r w:rsidRPr="00AD18D2">
              <w:rPr>
                <w:sz w:val="20"/>
                <w:szCs w:val="20"/>
              </w:rPr>
              <w:t xml:space="preserve">: </w:t>
            </w:r>
          </w:p>
          <w:p w:rsidRPr="00AD18D2" w:rsidR="00B248A8" w:rsidP="00B248A8" w:rsidRDefault="00B248A8" w14:paraId="79F8B9FD" w14:textId="300A52BB">
            <w:pPr>
              <w:widowControl w:val="0"/>
              <w:rPr>
                <w:sz w:val="20"/>
                <w:szCs w:val="20"/>
              </w:rPr>
            </w:pPr>
            <w:r w:rsidRPr="00AD18D2">
              <w:rPr>
                <w:sz w:val="20"/>
                <w:szCs w:val="20"/>
              </w:rPr>
              <w:t>Chapters 1-</w:t>
            </w:r>
            <w:r w:rsidRPr="00AD18D2" w:rsidR="00BD1354">
              <w:rPr>
                <w:sz w:val="20"/>
                <w:szCs w:val="20"/>
              </w:rPr>
              <w:t>2</w:t>
            </w:r>
          </w:p>
          <w:p w:rsidRPr="00AD18D2" w:rsidR="005372B7" w:rsidP="00B248A8" w:rsidRDefault="00B248A8" w14:paraId="358301DB" w14:textId="560427BA">
            <w:pPr>
              <w:widowControl w:val="0"/>
              <w:rPr>
                <w:rFonts w:ascii="Calibri" w:hAnsi="Calibri"/>
                <w:color w:val="000000"/>
                <w:kern w:val="28"/>
                <w:sz w:val="20"/>
                <w:szCs w:val="20"/>
                <w14:cntxtAlts/>
              </w:rPr>
            </w:pPr>
            <w:r w:rsidRPr="00AD18D2">
              <w:rPr>
                <w:sz w:val="20"/>
                <w:szCs w:val="20"/>
              </w:rPr>
              <w:t>Timed, open book (10 pts)</w:t>
            </w:r>
          </w:p>
        </w:tc>
      </w:tr>
      <w:tr w:rsidR="00815C24" w:rsidTr="007830C1" w14:paraId="3BFE557D" w14:textId="77777777">
        <w:trPr>
          <w:trHeight w:val="2217"/>
        </w:trPr>
        <w:tc>
          <w:tcPr>
            <w:tcW w:w="1468" w:type="dxa"/>
            <w:vMerge w:val="restart"/>
            <w:tcBorders>
              <w:top w:val="single" w:color="000000" w:sz="8" w:space="0"/>
            </w:tcBorders>
            <w:shd w:val="clear" w:color="auto" w:fill="DDD9C3" w:themeFill="background2" w:themeFillShade="E6"/>
            <w:tcMar>
              <w:top w:w="0" w:type="dxa"/>
              <w:left w:w="108" w:type="dxa"/>
              <w:bottom w:w="0" w:type="dxa"/>
              <w:right w:w="108" w:type="dxa"/>
            </w:tcMar>
            <w:textDirection w:val="btLr"/>
            <w:hideMark/>
          </w:tcPr>
          <w:p w:rsidRPr="00327313" w:rsidR="005372B7" w:rsidP="003C1372" w:rsidRDefault="005372B7" w14:paraId="3BDC2C2B" w14:textId="22E1752A">
            <w:pPr>
              <w:widowControl w:val="0"/>
              <w:ind w:left="113" w:right="113"/>
              <w:jc w:val="center"/>
              <w:rPr>
                <w:rFonts w:ascii="Calibri" w:hAnsi="Calibri"/>
                <w:color w:val="000000"/>
                <w:kern w:val="28"/>
                <w:sz w:val="36"/>
                <w:szCs w:val="36"/>
                <w14:cntxtAlts/>
              </w:rPr>
            </w:pPr>
            <w:r w:rsidRPr="00327313">
              <w:rPr>
                <w:sz w:val="36"/>
                <w:szCs w:val="36"/>
              </w:rPr>
              <w:t>2</w:t>
            </w:r>
            <w:r w:rsidRPr="00327313" w:rsidR="003C1372">
              <w:rPr>
                <w:sz w:val="36"/>
                <w:szCs w:val="36"/>
              </w:rPr>
              <w:t>-Seed Propagation</w:t>
            </w:r>
          </w:p>
        </w:tc>
        <w:tc>
          <w:tcPr>
            <w:tcW w:w="1142" w:type="dxa"/>
            <w:tcMar>
              <w:top w:w="43" w:type="dxa"/>
              <w:left w:w="108" w:type="dxa"/>
              <w:bottom w:w="43" w:type="dxa"/>
              <w:right w:w="108" w:type="dxa"/>
            </w:tcMar>
            <w:hideMark/>
          </w:tcPr>
          <w:p w:rsidRPr="00AD18D2" w:rsidR="005372B7" w:rsidRDefault="003C1372" w14:paraId="672152F6" w14:textId="6A4CE45B">
            <w:pPr>
              <w:widowControl w:val="0"/>
              <w:jc w:val="center"/>
              <w:rPr>
                <w:b/>
                <w:bCs/>
                <w:sz w:val="20"/>
                <w:szCs w:val="20"/>
              </w:rPr>
            </w:pPr>
            <w:r w:rsidRPr="00AD18D2">
              <w:rPr>
                <w:b/>
                <w:bCs/>
                <w:sz w:val="20"/>
                <w:szCs w:val="20"/>
              </w:rPr>
              <w:t xml:space="preserve">wk </w:t>
            </w:r>
            <w:r w:rsidRPr="00AD18D2" w:rsidR="005372B7">
              <w:rPr>
                <w:b/>
                <w:bCs/>
                <w:sz w:val="20"/>
                <w:szCs w:val="20"/>
              </w:rPr>
              <w:t>4</w:t>
            </w:r>
          </w:p>
          <w:p w:rsidRPr="00AD18D2" w:rsidR="00DA24B9" w:rsidRDefault="00DA24B9" w14:paraId="08974105" w14:textId="28246DD1">
            <w:pPr>
              <w:widowControl w:val="0"/>
              <w:jc w:val="center"/>
              <w:rPr>
                <w:rFonts w:ascii="Calibri" w:hAnsi="Calibri"/>
                <w:color w:val="000000"/>
                <w:kern w:val="28"/>
                <w:sz w:val="20"/>
                <w:szCs w:val="20"/>
                <w14:cntxtAlts/>
              </w:rPr>
            </w:pPr>
            <w:r w:rsidRPr="00AD18D2">
              <w:rPr>
                <w:sz w:val="20"/>
                <w:szCs w:val="20"/>
              </w:rPr>
              <w:t xml:space="preserve">Sept </w:t>
            </w:r>
            <w:r w:rsidR="00CA4F29">
              <w:rPr>
                <w:sz w:val="20"/>
                <w:szCs w:val="20"/>
              </w:rPr>
              <w:t>1</w:t>
            </w:r>
            <w:r w:rsidR="009536F4">
              <w:rPr>
                <w:sz w:val="20"/>
                <w:szCs w:val="20"/>
              </w:rPr>
              <w:t>1</w:t>
            </w:r>
            <w:r w:rsidRPr="00AD18D2">
              <w:rPr>
                <w:sz w:val="20"/>
                <w:szCs w:val="20"/>
              </w:rPr>
              <w:t>-</w:t>
            </w:r>
            <w:r w:rsidR="008318FF">
              <w:rPr>
                <w:sz w:val="20"/>
                <w:szCs w:val="20"/>
              </w:rPr>
              <w:t>1</w:t>
            </w:r>
            <w:r w:rsidR="009536F4">
              <w:rPr>
                <w:sz w:val="20"/>
                <w:szCs w:val="20"/>
              </w:rPr>
              <w:t>7</w:t>
            </w:r>
          </w:p>
        </w:tc>
        <w:tc>
          <w:tcPr>
            <w:tcW w:w="1736" w:type="dxa"/>
            <w:tcMar>
              <w:top w:w="43" w:type="dxa"/>
              <w:left w:w="108" w:type="dxa"/>
              <w:bottom w:w="43" w:type="dxa"/>
              <w:right w:w="108" w:type="dxa"/>
            </w:tcMar>
            <w:hideMark/>
          </w:tcPr>
          <w:p w:rsidRPr="00AD18D2" w:rsidR="005372B7" w:rsidP="009C23C5" w:rsidRDefault="005372B7" w14:paraId="2DA616AA" w14:textId="3C6E28E3">
            <w:pPr>
              <w:widowControl w:val="0"/>
              <w:rPr>
                <w:rFonts w:ascii="Calibri" w:hAnsi="Calibri"/>
                <w:color w:val="000000"/>
                <w:kern w:val="28"/>
                <w:sz w:val="20"/>
                <w:szCs w:val="20"/>
                <w14:cntxtAlts/>
              </w:rPr>
            </w:pPr>
            <w:r w:rsidRPr="00AD18D2">
              <w:rPr>
                <w:sz w:val="20"/>
                <w:szCs w:val="20"/>
              </w:rPr>
              <w:t xml:space="preserve">Seed Development </w:t>
            </w:r>
            <w:r w:rsidRPr="00AD18D2">
              <w:rPr>
                <w:sz w:val="20"/>
                <w:szCs w:val="20"/>
              </w:rPr>
              <w:br/>
            </w:r>
            <w:r w:rsidRPr="00AD18D2">
              <w:rPr>
                <w:sz w:val="20"/>
                <w:szCs w:val="20"/>
              </w:rPr>
              <w:br/>
            </w:r>
            <w:r w:rsidRPr="00AD18D2">
              <w:rPr>
                <w:sz w:val="20"/>
                <w:szCs w:val="20"/>
              </w:rPr>
              <w:t xml:space="preserve">Principles and Practices of Seed Selection </w:t>
            </w:r>
            <w:r w:rsidRPr="00AD18D2">
              <w:rPr>
                <w:sz w:val="20"/>
                <w:szCs w:val="20"/>
              </w:rPr>
              <w:br/>
            </w:r>
          </w:p>
        </w:tc>
        <w:tc>
          <w:tcPr>
            <w:tcW w:w="2224" w:type="dxa"/>
            <w:tcMar>
              <w:top w:w="43" w:type="dxa"/>
              <w:left w:w="108" w:type="dxa"/>
              <w:bottom w:w="43" w:type="dxa"/>
              <w:right w:w="108" w:type="dxa"/>
            </w:tcMar>
            <w:hideMark/>
          </w:tcPr>
          <w:p w:rsidRPr="00AD18D2" w:rsidR="001832D6" w:rsidP="000157C1" w:rsidRDefault="001832D6" w14:paraId="34408006" w14:textId="18A10CE4">
            <w:pPr>
              <w:widowControl w:val="0"/>
              <w:rPr>
                <w:sz w:val="20"/>
                <w:szCs w:val="20"/>
              </w:rPr>
            </w:pPr>
            <w:r w:rsidRPr="00AD18D2">
              <w:rPr>
                <w:b/>
                <w:sz w:val="20"/>
                <w:szCs w:val="20"/>
              </w:rPr>
              <w:t>Lecture</w:t>
            </w:r>
            <w:r w:rsidRPr="00AD18D2">
              <w:rPr>
                <w:sz w:val="20"/>
                <w:szCs w:val="20"/>
              </w:rPr>
              <w:t>: R. Freyre- Breeding Ornamental Plants (35 min</w:t>
            </w:r>
            <w:r w:rsidR="00CE5D9A">
              <w:rPr>
                <w:sz w:val="20"/>
                <w:szCs w:val="20"/>
              </w:rPr>
              <w:t>.</w:t>
            </w:r>
            <w:r w:rsidRPr="00AD18D2">
              <w:rPr>
                <w:sz w:val="20"/>
                <w:szCs w:val="20"/>
              </w:rPr>
              <w:t>)</w:t>
            </w:r>
          </w:p>
          <w:p w:rsidRPr="00CE5D9A" w:rsidR="005372B7" w:rsidP="000157C1" w:rsidRDefault="005372B7" w14:paraId="0A1A8C05" w14:textId="3CC0A518">
            <w:pPr>
              <w:widowControl w:val="0"/>
              <w:rPr>
                <w:sz w:val="10"/>
                <w:szCs w:val="10"/>
              </w:rPr>
            </w:pPr>
          </w:p>
          <w:p w:rsidRPr="00AD18D2" w:rsidR="002652B3" w:rsidP="000157C1" w:rsidRDefault="002652B3" w14:paraId="5FA387DC" w14:textId="75785234">
            <w:pPr>
              <w:widowControl w:val="0"/>
              <w:rPr>
                <w:sz w:val="20"/>
                <w:szCs w:val="20"/>
              </w:rPr>
            </w:pPr>
            <w:r w:rsidRPr="00AD18D2">
              <w:rPr>
                <w:b/>
                <w:sz w:val="20"/>
                <w:szCs w:val="20"/>
              </w:rPr>
              <w:t>Video</w:t>
            </w:r>
            <w:r w:rsidRPr="00AD18D2">
              <w:rPr>
                <w:sz w:val="20"/>
                <w:szCs w:val="20"/>
              </w:rPr>
              <w:t>: D. Clark-Management and Record Keeping in a Plant Breeding Program</w:t>
            </w:r>
            <w:r w:rsidRPr="00AD18D2" w:rsidR="00AD636F">
              <w:rPr>
                <w:sz w:val="20"/>
                <w:szCs w:val="20"/>
              </w:rPr>
              <w:t xml:space="preserve"> (30 min</w:t>
            </w:r>
            <w:r w:rsidR="00CE5D9A">
              <w:rPr>
                <w:sz w:val="20"/>
                <w:szCs w:val="20"/>
              </w:rPr>
              <w:t>.</w:t>
            </w:r>
            <w:r w:rsidRPr="00AD18D2" w:rsidR="00AD636F">
              <w:rPr>
                <w:sz w:val="20"/>
                <w:szCs w:val="20"/>
              </w:rPr>
              <w:t>)</w:t>
            </w:r>
          </w:p>
          <w:p w:rsidR="00AD636F" w:rsidP="000157C1" w:rsidRDefault="00AD636F" w14:paraId="20424003" w14:textId="77777777">
            <w:pPr>
              <w:widowControl w:val="0"/>
              <w:rPr>
                <w:sz w:val="20"/>
                <w:szCs w:val="20"/>
              </w:rPr>
            </w:pPr>
            <w:r w:rsidRPr="00AD18D2">
              <w:rPr>
                <w:b/>
                <w:sz w:val="20"/>
                <w:szCs w:val="20"/>
              </w:rPr>
              <w:t>Video</w:t>
            </w:r>
            <w:r w:rsidRPr="00AD18D2">
              <w:rPr>
                <w:sz w:val="20"/>
                <w:szCs w:val="20"/>
              </w:rPr>
              <w:t>: K. Bhattarai- Gerbera Hybridization (9 min.)</w:t>
            </w:r>
          </w:p>
          <w:p w:rsidRPr="00AD18D2" w:rsidR="00122DD2" w:rsidP="000157C1" w:rsidRDefault="00122DD2" w14:paraId="57C033ED" w14:textId="31C73D35">
            <w:pPr>
              <w:widowControl w:val="0"/>
              <w:rPr>
                <w:rFonts w:ascii="Calibri" w:hAnsi="Calibri"/>
                <w:color w:val="000000"/>
                <w:kern w:val="28"/>
                <w:sz w:val="20"/>
                <w:szCs w:val="20"/>
                <w14:cntxtAlts/>
              </w:rPr>
            </w:pPr>
            <w:r w:rsidRPr="00122DD2">
              <w:rPr>
                <w:b/>
                <w:bCs/>
                <w:sz w:val="20"/>
                <w:szCs w:val="20"/>
              </w:rPr>
              <w:t>Video</w:t>
            </w:r>
            <w:r>
              <w:rPr>
                <w:sz w:val="20"/>
                <w:szCs w:val="20"/>
              </w:rPr>
              <w:t>: G. Cordova- Generating New Triploids in Caladium (8 min.)</w:t>
            </w:r>
          </w:p>
        </w:tc>
        <w:tc>
          <w:tcPr>
            <w:tcW w:w="1828" w:type="dxa"/>
            <w:tcMar>
              <w:top w:w="43" w:type="dxa"/>
              <w:left w:w="108" w:type="dxa"/>
              <w:bottom w:w="43" w:type="dxa"/>
              <w:right w:w="108" w:type="dxa"/>
            </w:tcMar>
            <w:hideMark/>
          </w:tcPr>
          <w:p w:rsidRPr="00AD18D2" w:rsidR="00F12406" w:rsidRDefault="009C23C5" w14:paraId="363975A7" w14:textId="2C500C7B">
            <w:pPr>
              <w:widowControl w:val="0"/>
              <w:rPr>
                <w:sz w:val="20"/>
                <w:szCs w:val="20"/>
              </w:rPr>
            </w:pPr>
            <w:r w:rsidRPr="00AD18D2">
              <w:rPr>
                <w:b/>
                <w:sz w:val="20"/>
                <w:szCs w:val="20"/>
              </w:rPr>
              <w:t>Read</w:t>
            </w:r>
            <w:r w:rsidRPr="00AD18D2">
              <w:rPr>
                <w:sz w:val="20"/>
                <w:szCs w:val="20"/>
              </w:rPr>
              <w:t xml:space="preserve">: </w:t>
            </w:r>
            <w:r w:rsidRPr="00AD18D2" w:rsidR="005372B7">
              <w:rPr>
                <w:sz w:val="20"/>
                <w:szCs w:val="20"/>
              </w:rPr>
              <w:t>Chapter</w:t>
            </w:r>
            <w:r w:rsidRPr="00AD18D2">
              <w:rPr>
                <w:sz w:val="20"/>
                <w:szCs w:val="20"/>
              </w:rPr>
              <w:t xml:space="preserve">s </w:t>
            </w:r>
            <w:r w:rsidRPr="00AD18D2" w:rsidR="005372B7">
              <w:rPr>
                <w:sz w:val="20"/>
                <w:szCs w:val="20"/>
              </w:rPr>
              <w:t>4</w:t>
            </w:r>
            <w:r w:rsidRPr="00AD18D2">
              <w:rPr>
                <w:sz w:val="20"/>
                <w:szCs w:val="20"/>
              </w:rPr>
              <w:t xml:space="preserve"> and 5</w:t>
            </w:r>
            <w:r w:rsidRPr="00AD18D2" w:rsidR="005372B7">
              <w:rPr>
                <w:sz w:val="20"/>
                <w:szCs w:val="20"/>
              </w:rPr>
              <w:t xml:space="preserve"> </w:t>
            </w:r>
            <w:r w:rsidRPr="00AD18D2" w:rsidR="005372B7">
              <w:rPr>
                <w:sz w:val="20"/>
                <w:szCs w:val="20"/>
              </w:rPr>
              <w:br/>
            </w:r>
            <w:r w:rsidRPr="00AD18D2" w:rsidR="000157C1">
              <w:rPr>
                <w:b/>
                <w:sz w:val="20"/>
                <w:szCs w:val="20"/>
              </w:rPr>
              <w:t>Do</w:t>
            </w:r>
            <w:r w:rsidRPr="00AD18D2">
              <w:rPr>
                <w:sz w:val="20"/>
                <w:szCs w:val="20"/>
              </w:rPr>
              <w:t xml:space="preserve">: </w:t>
            </w:r>
            <w:r w:rsidRPr="00AD18D2" w:rsidR="005372B7">
              <w:rPr>
                <w:sz w:val="20"/>
                <w:szCs w:val="20"/>
              </w:rPr>
              <w:t>Interactive Self Review</w:t>
            </w:r>
            <w:r w:rsidRPr="00AD18D2">
              <w:rPr>
                <w:sz w:val="20"/>
                <w:szCs w:val="20"/>
              </w:rPr>
              <w:t>s</w:t>
            </w:r>
            <w:r w:rsidRPr="00AD18D2" w:rsidR="005372B7">
              <w:rPr>
                <w:sz w:val="20"/>
                <w:szCs w:val="20"/>
              </w:rPr>
              <w:t xml:space="preserve"> </w:t>
            </w:r>
            <w:r w:rsidRPr="00AD18D2" w:rsidR="005372B7">
              <w:rPr>
                <w:sz w:val="20"/>
                <w:szCs w:val="20"/>
              </w:rPr>
              <w:br/>
            </w:r>
          </w:p>
          <w:p w:rsidRPr="00AD18D2" w:rsidR="005372B7" w:rsidRDefault="005372B7" w14:paraId="0394DF79" w14:textId="12C8DF13">
            <w:pPr>
              <w:widowControl w:val="0"/>
              <w:rPr>
                <w:rFonts w:ascii="Calibri" w:hAnsi="Calibri"/>
                <w:color w:val="000000"/>
                <w:kern w:val="28"/>
                <w:sz w:val="20"/>
                <w:szCs w:val="20"/>
                <w14:cntxtAlts/>
              </w:rPr>
            </w:pPr>
          </w:p>
        </w:tc>
        <w:tc>
          <w:tcPr>
            <w:tcW w:w="1862" w:type="dxa"/>
            <w:tcMar>
              <w:top w:w="43" w:type="dxa"/>
              <w:left w:w="108" w:type="dxa"/>
              <w:bottom w:w="43" w:type="dxa"/>
              <w:right w:w="108" w:type="dxa"/>
            </w:tcMar>
            <w:hideMark/>
          </w:tcPr>
          <w:p w:rsidRPr="00AD18D2" w:rsidR="005372B7" w:rsidP="004B23D6" w:rsidRDefault="005372B7" w14:paraId="1FBD4B4C" w14:textId="6439016E">
            <w:pPr>
              <w:widowControl w:val="0"/>
              <w:rPr>
                <w:rFonts w:ascii="Calibri" w:hAnsi="Calibri"/>
                <w:color w:val="000000"/>
                <w:kern w:val="28"/>
                <w:sz w:val="20"/>
                <w:szCs w:val="20"/>
                <w14:cntxtAlts/>
              </w:rPr>
            </w:pPr>
          </w:p>
        </w:tc>
      </w:tr>
      <w:tr w:rsidR="00815C24" w:rsidTr="007830C1" w14:paraId="5F32353A" w14:textId="77777777">
        <w:trPr>
          <w:trHeight w:val="1241"/>
        </w:trPr>
        <w:tc>
          <w:tcPr>
            <w:tcW w:w="1468" w:type="dxa"/>
            <w:vMerge/>
            <w:tcBorders>
              <w:top w:val="single" w:color="000000" w:sz="8" w:space="0"/>
            </w:tcBorders>
            <w:shd w:val="clear" w:color="auto" w:fill="DDD9C3" w:themeFill="background2" w:themeFillShade="E6"/>
            <w:hideMark/>
          </w:tcPr>
          <w:p w:rsidR="005372B7" w:rsidRDefault="005372B7" w14:paraId="083AC10D" w14:textId="77777777">
            <w:pPr>
              <w:rPr>
                <w:rFonts w:ascii="Calibri" w:hAnsi="Calibri"/>
                <w:color w:val="000000"/>
                <w:kern w:val="28"/>
                <w14:cntxtAlts/>
              </w:rPr>
            </w:pPr>
          </w:p>
        </w:tc>
        <w:tc>
          <w:tcPr>
            <w:tcW w:w="1142" w:type="dxa"/>
            <w:tcBorders>
              <w:bottom w:val="single" w:color="auto" w:sz="4" w:space="0"/>
            </w:tcBorders>
            <w:tcMar>
              <w:top w:w="43" w:type="dxa"/>
              <w:left w:w="108" w:type="dxa"/>
              <w:bottom w:w="43" w:type="dxa"/>
              <w:right w:w="108" w:type="dxa"/>
            </w:tcMar>
            <w:hideMark/>
          </w:tcPr>
          <w:p w:rsidRPr="00AD18D2" w:rsidR="005372B7" w:rsidRDefault="003C1372" w14:paraId="239C0ADC" w14:textId="630740A6">
            <w:pPr>
              <w:widowControl w:val="0"/>
              <w:jc w:val="center"/>
              <w:rPr>
                <w:b/>
                <w:bCs/>
                <w:sz w:val="20"/>
                <w:szCs w:val="20"/>
              </w:rPr>
            </w:pPr>
            <w:r w:rsidRPr="00AD18D2">
              <w:rPr>
                <w:b/>
                <w:bCs/>
                <w:sz w:val="20"/>
                <w:szCs w:val="20"/>
              </w:rPr>
              <w:t xml:space="preserve">wk </w:t>
            </w:r>
            <w:r w:rsidRPr="00AD18D2" w:rsidR="005372B7">
              <w:rPr>
                <w:b/>
                <w:bCs/>
                <w:sz w:val="20"/>
                <w:szCs w:val="20"/>
              </w:rPr>
              <w:t>5</w:t>
            </w:r>
          </w:p>
          <w:p w:rsidRPr="00AD18D2" w:rsidR="00DA24B9" w:rsidRDefault="00DA24B9" w14:paraId="510CB9FB" w14:textId="3D1B74FF">
            <w:pPr>
              <w:widowControl w:val="0"/>
              <w:jc w:val="center"/>
              <w:rPr>
                <w:rFonts w:ascii="Calibri" w:hAnsi="Calibri"/>
                <w:color w:val="000000"/>
                <w:kern w:val="28"/>
                <w:sz w:val="20"/>
                <w:szCs w:val="20"/>
                <w14:cntxtAlts/>
              </w:rPr>
            </w:pPr>
            <w:r w:rsidRPr="00AD18D2">
              <w:rPr>
                <w:sz w:val="20"/>
                <w:szCs w:val="20"/>
              </w:rPr>
              <w:t xml:space="preserve">Sept </w:t>
            </w:r>
            <w:r w:rsidR="008318FF">
              <w:rPr>
                <w:sz w:val="20"/>
                <w:szCs w:val="20"/>
              </w:rPr>
              <w:t>1</w:t>
            </w:r>
            <w:r w:rsidR="009536F4">
              <w:rPr>
                <w:sz w:val="20"/>
                <w:szCs w:val="20"/>
              </w:rPr>
              <w:t>8</w:t>
            </w:r>
            <w:r w:rsidRPr="00AD18D2">
              <w:rPr>
                <w:sz w:val="20"/>
                <w:szCs w:val="20"/>
              </w:rPr>
              <w:t>-</w:t>
            </w:r>
            <w:r w:rsidR="00CA4F29">
              <w:rPr>
                <w:sz w:val="20"/>
                <w:szCs w:val="20"/>
              </w:rPr>
              <w:t>2</w:t>
            </w:r>
            <w:r w:rsidR="009536F4">
              <w:rPr>
                <w:sz w:val="20"/>
                <w:szCs w:val="20"/>
              </w:rPr>
              <w:t>5</w:t>
            </w:r>
          </w:p>
        </w:tc>
        <w:tc>
          <w:tcPr>
            <w:tcW w:w="1736" w:type="dxa"/>
            <w:tcBorders>
              <w:bottom w:val="single" w:color="auto" w:sz="4" w:space="0"/>
            </w:tcBorders>
            <w:tcMar>
              <w:top w:w="43" w:type="dxa"/>
              <w:left w:w="108" w:type="dxa"/>
              <w:bottom w:w="43" w:type="dxa"/>
              <w:right w:w="108" w:type="dxa"/>
            </w:tcMar>
            <w:hideMark/>
          </w:tcPr>
          <w:p w:rsidRPr="00AD18D2" w:rsidR="005372B7" w:rsidP="003C1372" w:rsidRDefault="005372B7" w14:paraId="7047BD1B" w14:textId="7C0AE4B2">
            <w:pPr>
              <w:widowControl w:val="0"/>
              <w:rPr>
                <w:rFonts w:ascii="Calibri" w:hAnsi="Calibri"/>
                <w:color w:val="000000"/>
                <w:kern w:val="28"/>
                <w:sz w:val="20"/>
                <w:szCs w:val="20"/>
                <w14:cntxtAlts/>
              </w:rPr>
            </w:pPr>
            <w:r w:rsidRPr="00AD18D2">
              <w:rPr>
                <w:sz w:val="20"/>
                <w:szCs w:val="20"/>
              </w:rPr>
              <w:t xml:space="preserve">Techniques of Seed Production and Handling </w:t>
            </w:r>
            <w:r w:rsidRPr="00AD18D2">
              <w:rPr>
                <w:sz w:val="20"/>
                <w:szCs w:val="20"/>
              </w:rPr>
              <w:br/>
            </w:r>
          </w:p>
        </w:tc>
        <w:tc>
          <w:tcPr>
            <w:tcW w:w="2224" w:type="dxa"/>
            <w:tcBorders>
              <w:bottom w:val="single" w:color="auto" w:sz="4" w:space="0"/>
            </w:tcBorders>
            <w:tcMar>
              <w:top w:w="43" w:type="dxa"/>
              <w:left w:w="108" w:type="dxa"/>
              <w:bottom w:w="43" w:type="dxa"/>
              <w:right w:w="108" w:type="dxa"/>
            </w:tcMar>
            <w:hideMark/>
          </w:tcPr>
          <w:p w:rsidRPr="00AD18D2" w:rsidR="005372B7" w:rsidRDefault="003C1372" w14:paraId="0B2E965E" w14:textId="48F47F85">
            <w:pPr>
              <w:widowControl w:val="0"/>
              <w:rPr>
                <w:rFonts w:ascii="Calibri" w:hAnsi="Calibri"/>
                <w:color w:val="000000"/>
                <w:kern w:val="28"/>
                <w:sz w:val="20"/>
                <w:szCs w:val="20"/>
                <w14:cntxtAlts/>
              </w:rPr>
            </w:pPr>
            <w:r w:rsidRPr="00AD18D2">
              <w:rPr>
                <w:b/>
                <w:sz w:val="20"/>
                <w:szCs w:val="20"/>
              </w:rPr>
              <w:t>Lecture</w:t>
            </w:r>
            <w:r w:rsidRPr="00AD18D2">
              <w:rPr>
                <w:sz w:val="20"/>
                <w:szCs w:val="20"/>
              </w:rPr>
              <w:t xml:space="preserve">: </w:t>
            </w:r>
            <w:r w:rsidRPr="00AD18D2" w:rsidR="005372B7">
              <w:rPr>
                <w:sz w:val="20"/>
                <w:szCs w:val="20"/>
              </w:rPr>
              <w:t xml:space="preserve">K. Moore - </w:t>
            </w:r>
            <w:r w:rsidRPr="00AD18D2" w:rsidR="005372B7">
              <w:rPr>
                <w:sz w:val="20"/>
                <w:szCs w:val="20"/>
              </w:rPr>
              <w:br/>
            </w:r>
            <w:r w:rsidRPr="00AD18D2" w:rsidR="005372B7">
              <w:rPr>
                <w:sz w:val="20"/>
                <w:szCs w:val="20"/>
              </w:rPr>
              <w:t>Plug Production (30 min.)</w:t>
            </w:r>
          </w:p>
        </w:tc>
        <w:tc>
          <w:tcPr>
            <w:tcW w:w="1828" w:type="dxa"/>
            <w:tcBorders>
              <w:bottom w:val="single" w:color="auto" w:sz="4" w:space="0"/>
            </w:tcBorders>
            <w:tcMar>
              <w:top w:w="43" w:type="dxa"/>
              <w:left w:w="108" w:type="dxa"/>
              <w:bottom w:w="43" w:type="dxa"/>
              <w:right w:w="108" w:type="dxa"/>
            </w:tcMar>
            <w:hideMark/>
          </w:tcPr>
          <w:p w:rsidR="00EC758E" w:rsidRDefault="00AA289E" w14:paraId="1B1BB915" w14:textId="77777777">
            <w:pPr>
              <w:widowControl w:val="0"/>
              <w:rPr>
                <w:sz w:val="20"/>
                <w:szCs w:val="20"/>
              </w:rPr>
            </w:pPr>
            <w:r w:rsidRPr="00AD18D2">
              <w:rPr>
                <w:b/>
                <w:sz w:val="20"/>
                <w:szCs w:val="20"/>
              </w:rPr>
              <w:t>Read:</w:t>
            </w:r>
            <w:r w:rsidRPr="00AD18D2">
              <w:rPr>
                <w:sz w:val="20"/>
                <w:szCs w:val="20"/>
              </w:rPr>
              <w:t xml:space="preserve"> </w:t>
            </w:r>
            <w:r w:rsidRPr="00AD18D2" w:rsidR="005372B7">
              <w:rPr>
                <w:sz w:val="20"/>
                <w:szCs w:val="20"/>
              </w:rPr>
              <w:t xml:space="preserve">Chapter 6  </w:t>
            </w:r>
          </w:p>
          <w:p w:rsidRPr="00AD18D2" w:rsidR="005372B7" w:rsidRDefault="005372B7" w14:paraId="154B5AA9" w14:textId="1F79B4D9">
            <w:pPr>
              <w:widowControl w:val="0"/>
              <w:rPr>
                <w:rFonts w:ascii="Calibri" w:hAnsi="Calibri"/>
                <w:color w:val="000000"/>
                <w:kern w:val="28"/>
                <w:sz w:val="20"/>
                <w:szCs w:val="20"/>
                <w14:cntxtAlts/>
              </w:rPr>
            </w:pPr>
            <w:r w:rsidRPr="00AD18D2">
              <w:rPr>
                <w:sz w:val="20"/>
                <w:szCs w:val="20"/>
              </w:rPr>
              <w:br/>
            </w:r>
            <w:r w:rsidRPr="00AD18D2" w:rsidR="002652B3">
              <w:rPr>
                <w:b/>
                <w:sz w:val="20"/>
                <w:szCs w:val="20"/>
              </w:rPr>
              <w:t>Do:</w:t>
            </w:r>
            <w:r w:rsidRPr="00AD18D2" w:rsidR="002652B3">
              <w:rPr>
                <w:sz w:val="20"/>
                <w:szCs w:val="20"/>
              </w:rPr>
              <w:t xml:space="preserve"> </w:t>
            </w:r>
            <w:r w:rsidRPr="00AD18D2">
              <w:rPr>
                <w:sz w:val="20"/>
                <w:szCs w:val="20"/>
              </w:rPr>
              <w:t>Interactive Self Review</w:t>
            </w:r>
          </w:p>
        </w:tc>
        <w:tc>
          <w:tcPr>
            <w:tcW w:w="1862" w:type="dxa"/>
            <w:tcBorders>
              <w:bottom w:val="single" w:color="auto" w:sz="4" w:space="0"/>
            </w:tcBorders>
            <w:tcMar>
              <w:top w:w="43" w:type="dxa"/>
              <w:left w:w="108" w:type="dxa"/>
              <w:bottom w:w="43" w:type="dxa"/>
              <w:right w:w="108" w:type="dxa"/>
            </w:tcMar>
          </w:tcPr>
          <w:p w:rsidRPr="00AD18D2" w:rsidR="005372B7" w:rsidRDefault="005372B7" w14:paraId="1C0DF9BB" w14:textId="61DA0FFC">
            <w:pPr>
              <w:widowControl w:val="0"/>
              <w:rPr>
                <w:rFonts w:ascii="Calibri" w:hAnsi="Calibri"/>
                <w:color w:val="000000"/>
                <w:kern w:val="28"/>
                <w:sz w:val="20"/>
                <w:szCs w:val="20"/>
                <w14:cntxtAlts/>
              </w:rPr>
            </w:pPr>
          </w:p>
        </w:tc>
      </w:tr>
      <w:tr w:rsidR="00962EB8" w:rsidTr="007830C1" w14:paraId="1EE52B16" w14:textId="77777777">
        <w:trPr>
          <w:trHeight w:val="1271"/>
        </w:trPr>
        <w:tc>
          <w:tcPr>
            <w:tcW w:w="1468" w:type="dxa"/>
            <w:vMerge/>
            <w:tcBorders>
              <w:top w:val="single" w:color="000000" w:sz="8" w:space="0"/>
            </w:tcBorders>
            <w:shd w:val="clear" w:color="auto" w:fill="DDD9C3" w:themeFill="background2" w:themeFillShade="E6"/>
            <w:hideMark/>
          </w:tcPr>
          <w:p w:rsidR="00962EB8" w:rsidP="00962EB8" w:rsidRDefault="00962EB8" w14:paraId="2430D80D" w14:textId="77777777">
            <w:pPr>
              <w:rPr>
                <w:rFonts w:ascii="Calibri" w:hAnsi="Calibri"/>
                <w:color w:val="000000"/>
                <w:kern w:val="28"/>
                <w14:cntxtAlts/>
              </w:rPr>
            </w:pPr>
          </w:p>
        </w:tc>
        <w:tc>
          <w:tcPr>
            <w:tcW w:w="1142" w:type="dxa"/>
            <w:tcBorders>
              <w:top w:val="single" w:color="auto" w:sz="4" w:space="0"/>
              <w:bottom w:val="single" w:color="auto" w:sz="4" w:space="0"/>
            </w:tcBorders>
            <w:tcMar>
              <w:top w:w="43" w:type="dxa"/>
              <w:left w:w="108" w:type="dxa"/>
              <w:bottom w:w="43" w:type="dxa"/>
              <w:right w:w="108" w:type="dxa"/>
            </w:tcMar>
            <w:hideMark/>
          </w:tcPr>
          <w:p w:rsidRPr="00AD18D2" w:rsidR="00962EB8" w:rsidP="00962EB8" w:rsidRDefault="00962EB8" w14:paraId="61FDC816" w14:textId="1A7EF205">
            <w:pPr>
              <w:widowControl w:val="0"/>
              <w:jc w:val="center"/>
              <w:rPr>
                <w:b/>
                <w:bCs/>
                <w:sz w:val="20"/>
                <w:szCs w:val="20"/>
              </w:rPr>
            </w:pPr>
            <w:r w:rsidRPr="00AD18D2">
              <w:rPr>
                <w:b/>
                <w:bCs/>
                <w:sz w:val="20"/>
                <w:szCs w:val="20"/>
              </w:rPr>
              <w:t>wk 6</w:t>
            </w:r>
          </w:p>
          <w:p w:rsidRPr="00AD18D2" w:rsidR="00962EB8" w:rsidP="00962EB8" w:rsidRDefault="00962EB8" w14:paraId="00DD265F" w14:textId="33E1DF83">
            <w:pPr>
              <w:widowControl w:val="0"/>
              <w:jc w:val="center"/>
              <w:rPr>
                <w:rFonts w:ascii="Calibri" w:hAnsi="Calibri"/>
                <w:color w:val="000000"/>
                <w:kern w:val="28"/>
                <w:sz w:val="20"/>
                <w:szCs w:val="20"/>
                <w14:cntxtAlts/>
              </w:rPr>
            </w:pPr>
            <w:r>
              <w:rPr>
                <w:sz w:val="20"/>
                <w:szCs w:val="20"/>
              </w:rPr>
              <w:t>Sept</w:t>
            </w:r>
            <w:r w:rsidRPr="00AD18D2">
              <w:rPr>
                <w:sz w:val="20"/>
                <w:szCs w:val="20"/>
              </w:rPr>
              <w:t xml:space="preserve"> </w:t>
            </w:r>
            <w:r>
              <w:rPr>
                <w:sz w:val="20"/>
                <w:szCs w:val="20"/>
              </w:rPr>
              <w:t>2</w:t>
            </w:r>
            <w:r w:rsidR="009536F4">
              <w:rPr>
                <w:sz w:val="20"/>
                <w:szCs w:val="20"/>
              </w:rPr>
              <w:t>5-</w:t>
            </w:r>
            <w:r>
              <w:rPr>
                <w:sz w:val="20"/>
                <w:szCs w:val="20"/>
              </w:rPr>
              <w:t xml:space="preserve">Oct </w:t>
            </w:r>
            <w:r w:rsidR="009536F4">
              <w:rPr>
                <w:sz w:val="20"/>
                <w:szCs w:val="20"/>
              </w:rPr>
              <w:t>1</w:t>
            </w:r>
          </w:p>
        </w:tc>
        <w:tc>
          <w:tcPr>
            <w:tcW w:w="1736" w:type="dxa"/>
            <w:tcBorders>
              <w:top w:val="single" w:color="auto" w:sz="4" w:space="0"/>
              <w:bottom w:val="single" w:color="auto" w:sz="4" w:space="0"/>
            </w:tcBorders>
            <w:tcMar>
              <w:top w:w="43" w:type="dxa"/>
              <w:left w:w="108" w:type="dxa"/>
              <w:bottom w:w="43" w:type="dxa"/>
              <w:right w:w="108" w:type="dxa"/>
            </w:tcMar>
            <w:hideMark/>
          </w:tcPr>
          <w:p w:rsidRPr="00AD18D2" w:rsidR="00962EB8" w:rsidP="00962EB8" w:rsidRDefault="00962EB8" w14:paraId="3F15AE1A" w14:textId="7D76EC5C">
            <w:pPr>
              <w:widowControl w:val="0"/>
              <w:rPr>
                <w:rFonts w:ascii="Calibri" w:hAnsi="Calibri"/>
                <w:color w:val="000000"/>
                <w:kern w:val="28"/>
                <w:sz w:val="20"/>
                <w:szCs w:val="20"/>
                <w14:cntxtAlts/>
              </w:rPr>
            </w:pPr>
            <w:r w:rsidRPr="00AD18D2">
              <w:rPr>
                <w:sz w:val="20"/>
                <w:szCs w:val="20"/>
              </w:rPr>
              <w:t xml:space="preserve">Principles of Propagation from Seeds </w:t>
            </w:r>
            <w:r w:rsidRPr="00AD18D2">
              <w:rPr>
                <w:sz w:val="20"/>
                <w:szCs w:val="20"/>
              </w:rPr>
              <w:br/>
            </w:r>
          </w:p>
        </w:tc>
        <w:tc>
          <w:tcPr>
            <w:tcW w:w="2224" w:type="dxa"/>
            <w:tcBorders>
              <w:top w:val="single" w:color="auto" w:sz="4" w:space="0"/>
              <w:bottom w:val="single" w:color="auto" w:sz="4" w:space="0"/>
            </w:tcBorders>
            <w:tcMar>
              <w:top w:w="43" w:type="dxa"/>
              <w:left w:w="108" w:type="dxa"/>
              <w:bottom w:w="43" w:type="dxa"/>
              <w:right w:w="108" w:type="dxa"/>
            </w:tcMar>
            <w:hideMark/>
          </w:tcPr>
          <w:p w:rsidRPr="00AD18D2" w:rsidR="00962EB8" w:rsidP="00962EB8" w:rsidRDefault="00962EB8" w14:paraId="15BD486E" w14:textId="77777777">
            <w:pPr>
              <w:widowControl w:val="0"/>
              <w:rPr>
                <w:sz w:val="20"/>
                <w:szCs w:val="20"/>
              </w:rPr>
            </w:pPr>
            <w:r w:rsidRPr="00AD18D2">
              <w:rPr>
                <w:sz w:val="20"/>
                <w:szCs w:val="20"/>
              </w:rPr>
              <w:t> </w:t>
            </w:r>
            <w:r w:rsidRPr="00AD18D2">
              <w:rPr>
                <w:b/>
                <w:sz w:val="20"/>
                <w:szCs w:val="20"/>
              </w:rPr>
              <w:t>Lecture</w:t>
            </w:r>
            <w:r w:rsidRPr="00AD18D2">
              <w:rPr>
                <w:sz w:val="20"/>
                <w:szCs w:val="20"/>
              </w:rPr>
              <w:t>: B. Geneve-Physical Seed Dormancy (31 min.)</w:t>
            </w:r>
          </w:p>
          <w:p w:rsidRPr="00AD18D2" w:rsidR="00962EB8" w:rsidP="00962EB8" w:rsidRDefault="00962EB8" w14:paraId="3DC50000" w14:textId="19906946">
            <w:pPr>
              <w:widowControl w:val="0"/>
              <w:rPr>
                <w:rFonts w:ascii="Calibri" w:hAnsi="Calibri"/>
                <w:color w:val="000000"/>
                <w:kern w:val="28"/>
                <w:sz w:val="20"/>
                <w:szCs w:val="20"/>
                <w14:cntxtAlts/>
              </w:rPr>
            </w:pPr>
            <w:r w:rsidRPr="00AD18D2">
              <w:rPr>
                <w:b/>
                <w:sz w:val="20"/>
                <w:szCs w:val="20"/>
              </w:rPr>
              <w:t>Lecture</w:t>
            </w:r>
            <w:r w:rsidRPr="00AD18D2">
              <w:rPr>
                <w:sz w:val="20"/>
                <w:szCs w:val="20"/>
              </w:rPr>
              <w:t>: X. Li- Seed Priming (18 min.)</w:t>
            </w:r>
          </w:p>
        </w:tc>
        <w:tc>
          <w:tcPr>
            <w:tcW w:w="1828" w:type="dxa"/>
            <w:tcBorders>
              <w:top w:val="single" w:color="auto" w:sz="4" w:space="0"/>
              <w:bottom w:val="single" w:color="auto" w:sz="4" w:space="0"/>
            </w:tcBorders>
            <w:tcMar>
              <w:top w:w="43" w:type="dxa"/>
              <w:left w:w="108" w:type="dxa"/>
              <w:bottom w:w="43" w:type="dxa"/>
              <w:right w:w="108" w:type="dxa"/>
            </w:tcMar>
            <w:hideMark/>
          </w:tcPr>
          <w:p w:rsidR="00962EB8" w:rsidP="00962EB8" w:rsidRDefault="00962EB8" w14:paraId="4A139F5A" w14:textId="77777777">
            <w:pPr>
              <w:widowControl w:val="0"/>
              <w:rPr>
                <w:sz w:val="20"/>
                <w:szCs w:val="20"/>
              </w:rPr>
            </w:pPr>
            <w:r w:rsidRPr="00AD18D2">
              <w:rPr>
                <w:b/>
                <w:sz w:val="20"/>
                <w:szCs w:val="20"/>
              </w:rPr>
              <w:t>Read</w:t>
            </w:r>
            <w:r w:rsidRPr="00AD18D2">
              <w:rPr>
                <w:sz w:val="20"/>
                <w:szCs w:val="20"/>
              </w:rPr>
              <w:t xml:space="preserve">: Chapter 7  </w:t>
            </w:r>
          </w:p>
          <w:p w:rsidRPr="00AD18D2" w:rsidR="00962EB8" w:rsidP="00962EB8" w:rsidRDefault="00962EB8" w14:paraId="499DDC29" w14:textId="6B37786B">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Interactive Self Review</w:t>
            </w:r>
          </w:p>
        </w:tc>
        <w:tc>
          <w:tcPr>
            <w:tcW w:w="1862" w:type="dxa"/>
            <w:tcBorders>
              <w:top w:val="single" w:color="auto" w:sz="4" w:space="0"/>
              <w:bottom w:val="single" w:color="auto" w:sz="4" w:space="0"/>
            </w:tcBorders>
            <w:tcMar>
              <w:top w:w="43" w:type="dxa"/>
              <w:left w:w="108" w:type="dxa"/>
              <w:bottom w:w="43" w:type="dxa"/>
              <w:right w:w="108" w:type="dxa"/>
            </w:tcMar>
          </w:tcPr>
          <w:p w:rsidR="00962EB8" w:rsidP="00962EB8" w:rsidRDefault="00962EB8" w14:paraId="66A4E6F9" w14:textId="77777777">
            <w:pPr>
              <w:widowControl w:val="0"/>
              <w:rPr>
                <w:sz w:val="20"/>
                <w:szCs w:val="20"/>
              </w:rPr>
            </w:pPr>
            <w:r w:rsidRPr="00AD18D2">
              <w:rPr>
                <w:sz w:val="20"/>
                <w:szCs w:val="20"/>
              </w:rPr>
              <w:t> </w:t>
            </w:r>
            <w:r w:rsidRPr="00AD18D2">
              <w:rPr>
                <w:b/>
                <w:sz w:val="20"/>
                <w:szCs w:val="20"/>
              </w:rPr>
              <w:t>Quiz 2</w:t>
            </w:r>
            <w:r w:rsidRPr="00AD18D2">
              <w:rPr>
                <w:sz w:val="20"/>
                <w:szCs w:val="20"/>
              </w:rPr>
              <w:t xml:space="preserve">: </w:t>
            </w:r>
          </w:p>
          <w:p w:rsidRPr="00AD18D2" w:rsidR="00962EB8" w:rsidP="00962EB8" w:rsidRDefault="00962EB8" w14:paraId="4188244B" w14:textId="5F3DC57B">
            <w:pPr>
              <w:widowControl w:val="0"/>
              <w:rPr>
                <w:rFonts w:ascii="Calibri" w:hAnsi="Calibri"/>
                <w:b/>
                <w:color w:val="000000"/>
                <w:kern w:val="28"/>
                <w:sz w:val="20"/>
                <w:szCs w:val="20"/>
                <w14:cntxtAlts/>
              </w:rPr>
            </w:pPr>
            <w:r w:rsidRPr="002311EE">
              <w:rPr>
                <w:sz w:val="20"/>
                <w:szCs w:val="20"/>
              </w:rPr>
              <w:t>Chapters 3-6</w:t>
            </w:r>
            <w:r w:rsidRPr="00AD18D2">
              <w:rPr>
                <w:sz w:val="20"/>
                <w:szCs w:val="20"/>
              </w:rPr>
              <w:t xml:space="preserve">                Timed, open book (10 pts)</w:t>
            </w:r>
          </w:p>
        </w:tc>
      </w:tr>
      <w:tr w:rsidR="00962EB8" w:rsidTr="007830C1" w14:paraId="660B6E6A" w14:textId="77777777">
        <w:trPr>
          <w:trHeight w:val="1271"/>
        </w:trPr>
        <w:tc>
          <w:tcPr>
            <w:tcW w:w="1468" w:type="dxa"/>
            <w:vMerge/>
            <w:tcBorders>
              <w:top w:val="single" w:color="000000" w:sz="8" w:space="0"/>
              <w:bottom w:val="single" w:color="000000" w:sz="8" w:space="0"/>
            </w:tcBorders>
            <w:shd w:val="clear" w:color="auto" w:fill="DDD9C3" w:themeFill="background2" w:themeFillShade="E6"/>
            <w:hideMark/>
          </w:tcPr>
          <w:p w:rsidR="00962EB8" w:rsidP="00962EB8" w:rsidRDefault="00962EB8" w14:paraId="58B2BCAA" w14:textId="6922FF4E">
            <w:pPr>
              <w:rPr>
                <w:rFonts w:ascii="Calibri" w:hAnsi="Calibri"/>
                <w:color w:val="000000"/>
                <w:kern w:val="28"/>
                <w14:cntxtAlts/>
              </w:rPr>
            </w:pPr>
          </w:p>
        </w:tc>
        <w:tc>
          <w:tcPr>
            <w:tcW w:w="1142" w:type="dxa"/>
            <w:tcBorders>
              <w:top w:val="single" w:color="auto" w:sz="4" w:space="0"/>
              <w:bottom w:val="single" w:color="000000" w:sz="8" w:space="0"/>
            </w:tcBorders>
            <w:tcMar>
              <w:top w:w="43" w:type="dxa"/>
              <w:left w:w="108" w:type="dxa"/>
              <w:bottom w:w="43" w:type="dxa"/>
              <w:right w:w="108" w:type="dxa"/>
            </w:tcMar>
            <w:hideMark/>
          </w:tcPr>
          <w:p w:rsidRPr="00AD18D2" w:rsidR="00962EB8" w:rsidP="00962EB8" w:rsidRDefault="00962EB8" w14:paraId="5C49A0D7" w14:textId="3619268C">
            <w:pPr>
              <w:widowControl w:val="0"/>
              <w:jc w:val="center"/>
              <w:rPr>
                <w:b/>
                <w:bCs/>
                <w:sz w:val="20"/>
                <w:szCs w:val="20"/>
              </w:rPr>
            </w:pPr>
            <w:r w:rsidRPr="00AD18D2">
              <w:rPr>
                <w:b/>
                <w:bCs/>
                <w:sz w:val="20"/>
                <w:szCs w:val="20"/>
              </w:rPr>
              <w:t>wk 7</w:t>
            </w:r>
          </w:p>
          <w:p w:rsidRPr="00AD18D2" w:rsidR="00962EB8" w:rsidP="00962EB8" w:rsidRDefault="00962EB8" w14:paraId="5BFC9F25" w14:textId="36FCE3F8">
            <w:pPr>
              <w:widowControl w:val="0"/>
              <w:jc w:val="center"/>
              <w:rPr>
                <w:rFonts w:ascii="Calibri" w:hAnsi="Calibri"/>
                <w:color w:val="000000"/>
                <w:kern w:val="28"/>
                <w:sz w:val="20"/>
                <w:szCs w:val="20"/>
                <w14:cntxtAlts/>
              </w:rPr>
            </w:pPr>
            <w:r w:rsidRPr="00AD18D2">
              <w:rPr>
                <w:sz w:val="20"/>
                <w:szCs w:val="20"/>
              </w:rPr>
              <w:t xml:space="preserve">Oct </w:t>
            </w:r>
            <w:r w:rsidR="009536F4">
              <w:rPr>
                <w:sz w:val="20"/>
                <w:szCs w:val="20"/>
              </w:rPr>
              <w:t>2</w:t>
            </w:r>
            <w:r w:rsidRPr="00AD18D2">
              <w:rPr>
                <w:sz w:val="20"/>
                <w:szCs w:val="20"/>
              </w:rPr>
              <w:t>-</w:t>
            </w:r>
            <w:r w:rsidR="009536F4">
              <w:rPr>
                <w:sz w:val="20"/>
                <w:szCs w:val="20"/>
              </w:rPr>
              <w:t>8</w:t>
            </w:r>
          </w:p>
        </w:tc>
        <w:tc>
          <w:tcPr>
            <w:tcW w:w="1736" w:type="dxa"/>
            <w:tcBorders>
              <w:top w:val="single" w:color="auto" w:sz="4" w:space="0"/>
              <w:bottom w:val="single" w:color="000000" w:sz="8" w:space="0"/>
            </w:tcBorders>
            <w:tcMar>
              <w:top w:w="43" w:type="dxa"/>
              <w:left w:w="108" w:type="dxa"/>
              <w:bottom w:w="43" w:type="dxa"/>
              <w:right w:w="108" w:type="dxa"/>
            </w:tcMar>
            <w:hideMark/>
          </w:tcPr>
          <w:p w:rsidRPr="00AD18D2" w:rsidR="00962EB8" w:rsidP="00962EB8" w:rsidRDefault="00962EB8" w14:paraId="05724309" w14:textId="29699B4D">
            <w:pPr>
              <w:widowControl w:val="0"/>
              <w:rPr>
                <w:rFonts w:ascii="Calibri" w:hAnsi="Calibri"/>
                <w:color w:val="000000"/>
                <w:kern w:val="28"/>
                <w:sz w:val="20"/>
                <w:szCs w:val="20"/>
                <w14:cntxtAlts/>
              </w:rPr>
            </w:pPr>
            <w:r w:rsidRPr="00AD18D2">
              <w:rPr>
                <w:sz w:val="20"/>
                <w:szCs w:val="20"/>
              </w:rPr>
              <w:t>Techniques of Propagation by Seed</w:t>
            </w:r>
            <w:r w:rsidRPr="00AD18D2">
              <w:rPr>
                <w:sz w:val="20"/>
                <w:szCs w:val="20"/>
              </w:rPr>
              <w:br/>
            </w:r>
          </w:p>
        </w:tc>
        <w:tc>
          <w:tcPr>
            <w:tcW w:w="2224" w:type="dxa"/>
            <w:tcBorders>
              <w:top w:val="single" w:color="auto" w:sz="4" w:space="0"/>
              <w:bottom w:val="single" w:color="000000" w:sz="8" w:space="0"/>
            </w:tcBorders>
            <w:tcMar>
              <w:top w:w="43" w:type="dxa"/>
              <w:left w:w="108" w:type="dxa"/>
              <w:bottom w:w="43" w:type="dxa"/>
              <w:right w:w="108" w:type="dxa"/>
            </w:tcMar>
            <w:hideMark/>
          </w:tcPr>
          <w:p w:rsidRPr="00AD18D2" w:rsidR="00962EB8" w:rsidP="00962EB8" w:rsidRDefault="00962EB8" w14:paraId="0B8255AA" w14:textId="5DEC5C60">
            <w:pPr>
              <w:widowControl w:val="0"/>
              <w:rPr>
                <w:rFonts w:ascii="Calibri" w:hAnsi="Calibri"/>
                <w:color w:val="000000"/>
                <w:kern w:val="28"/>
                <w:sz w:val="20"/>
                <w:szCs w:val="20"/>
                <w14:cntxtAlts/>
              </w:rPr>
            </w:pPr>
            <w:r w:rsidRPr="00AD18D2">
              <w:rPr>
                <w:b/>
                <w:sz w:val="20"/>
                <w:szCs w:val="20"/>
              </w:rPr>
              <w:t>Video</w:t>
            </w:r>
            <w:r w:rsidRPr="00AD18D2">
              <w:rPr>
                <w:sz w:val="20"/>
                <w:szCs w:val="20"/>
              </w:rPr>
              <w:t>: Seedling production at Knox Nursery, Winter Garden, FL (9 min.)</w:t>
            </w:r>
          </w:p>
        </w:tc>
        <w:tc>
          <w:tcPr>
            <w:tcW w:w="1828" w:type="dxa"/>
            <w:tcBorders>
              <w:top w:val="single" w:color="auto" w:sz="4" w:space="0"/>
              <w:bottom w:val="single" w:color="000000" w:sz="8" w:space="0"/>
            </w:tcBorders>
            <w:tcMar>
              <w:top w:w="43" w:type="dxa"/>
              <w:left w:w="108" w:type="dxa"/>
              <w:bottom w:w="43" w:type="dxa"/>
              <w:right w:w="108" w:type="dxa"/>
            </w:tcMar>
            <w:hideMark/>
          </w:tcPr>
          <w:p w:rsidR="00962EB8" w:rsidP="00962EB8" w:rsidRDefault="00962EB8" w14:paraId="247F71B6" w14:textId="77777777">
            <w:pPr>
              <w:widowControl w:val="0"/>
              <w:rPr>
                <w:sz w:val="20"/>
                <w:szCs w:val="20"/>
              </w:rPr>
            </w:pPr>
            <w:r w:rsidRPr="00AD18D2">
              <w:rPr>
                <w:b/>
                <w:sz w:val="20"/>
                <w:szCs w:val="20"/>
              </w:rPr>
              <w:t>Read:</w:t>
            </w:r>
            <w:r w:rsidRPr="00AD18D2">
              <w:rPr>
                <w:sz w:val="20"/>
                <w:szCs w:val="20"/>
              </w:rPr>
              <w:t xml:space="preserve"> Chapter 8  </w:t>
            </w:r>
          </w:p>
          <w:p w:rsidR="00962EB8" w:rsidP="00962EB8" w:rsidRDefault="00962EB8" w14:paraId="7640E79C" w14:textId="292C532B">
            <w:pPr>
              <w:widowControl w:val="0"/>
              <w:rPr>
                <w:sz w:val="20"/>
                <w:szCs w:val="20"/>
              </w:rPr>
            </w:pPr>
            <w:r w:rsidRPr="00AD18D2">
              <w:rPr>
                <w:sz w:val="20"/>
                <w:szCs w:val="20"/>
              </w:rPr>
              <w:br/>
            </w:r>
            <w:r w:rsidRPr="00AD18D2">
              <w:rPr>
                <w:b/>
                <w:sz w:val="20"/>
                <w:szCs w:val="20"/>
              </w:rPr>
              <w:t>Do</w:t>
            </w:r>
            <w:r w:rsidRPr="00AD18D2">
              <w:rPr>
                <w:sz w:val="20"/>
                <w:szCs w:val="20"/>
              </w:rPr>
              <w:t xml:space="preserve">: Interactive Self Review  </w:t>
            </w:r>
          </w:p>
          <w:p w:rsidRPr="00AD18D2" w:rsidR="00962EB8" w:rsidP="00962EB8" w:rsidRDefault="00962EB8" w14:paraId="221D0060" w14:textId="0B9BE22F">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xml:space="preserve"> PropG Glossary Term Self Review</w:t>
            </w:r>
          </w:p>
        </w:tc>
        <w:tc>
          <w:tcPr>
            <w:tcW w:w="1862" w:type="dxa"/>
            <w:tcBorders>
              <w:top w:val="single" w:color="auto" w:sz="4" w:space="0"/>
              <w:bottom w:val="single" w:color="000000" w:sz="8" w:space="0"/>
            </w:tcBorders>
            <w:tcMar>
              <w:top w:w="43" w:type="dxa"/>
              <w:left w:w="108" w:type="dxa"/>
              <w:bottom w:w="43" w:type="dxa"/>
              <w:right w:w="108" w:type="dxa"/>
            </w:tcMar>
            <w:hideMark/>
          </w:tcPr>
          <w:p w:rsidRPr="00AD18D2" w:rsidR="00962EB8" w:rsidP="00962EB8" w:rsidRDefault="00962EB8" w14:paraId="5EFF11FD" w14:textId="77777777">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 xml:space="preserve">Zoom 1: </w:t>
            </w:r>
            <w:r w:rsidRPr="00AD18D2">
              <w:rPr>
                <w:rFonts w:ascii="Calibri" w:hAnsi="Calibri"/>
                <w:color w:val="000000"/>
                <w:kern w:val="28"/>
                <w:sz w:val="20"/>
                <w:szCs w:val="20"/>
                <w14:cntxtAlts/>
              </w:rPr>
              <w:t>(5 pts)</w:t>
            </w:r>
          </w:p>
          <w:p w:rsidRPr="00AD18D2" w:rsidR="00962EB8" w:rsidP="00962EB8" w:rsidRDefault="00962EB8" w14:paraId="7A61F1F2" w14:textId="0DA1EDCC">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 xml:space="preserve">Monday </w:t>
            </w:r>
            <w:r w:rsidR="00D33036">
              <w:rPr>
                <w:rFonts w:ascii="Calibri" w:hAnsi="Calibri"/>
                <w:color w:val="000000"/>
                <w:kern w:val="28"/>
                <w:sz w:val="20"/>
                <w:szCs w:val="20"/>
                <w14:cntxtAlts/>
              </w:rPr>
              <w:t>Sept</w:t>
            </w:r>
            <w:r w:rsidRPr="00AD18D2">
              <w:rPr>
                <w:rFonts w:ascii="Calibri" w:hAnsi="Calibri"/>
                <w:color w:val="000000"/>
                <w:kern w:val="28"/>
                <w:sz w:val="20"/>
                <w:szCs w:val="20"/>
                <w14:cntxtAlts/>
              </w:rPr>
              <w:t xml:space="preserve"> </w:t>
            </w:r>
            <w:r w:rsidR="00192F75">
              <w:rPr>
                <w:rFonts w:ascii="Calibri" w:hAnsi="Calibri"/>
                <w:color w:val="000000"/>
                <w:kern w:val="28"/>
                <w:sz w:val="20"/>
                <w:szCs w:val="20"/>
                <w14:cntxtAlts/>
              </w:rPr>
              <w:t>30</w:t>
            </w:r>
            <w:r w:rsidRPr="00AD18D2">
              <w:rPr>
                <w:rFonts w:ascii="Calibri" w:hAnsi="Calibri"/>
                <w:color w:val="000000"/>
                <w:kern w:val="28"/>
                <w:sz w:val="20"/>
                <w:szCs w:val="20"/>
                <w14:cntxtAlts/>
              </w:rPr>
              <w:t>, 5:30-6:30 pm EST</w:t>
            </w:r>
          </w:p>
          <w:p w:rsidRPr="00AD18D2" w:rsidR="00962EB8" w:rsidP="00962EB8" w:rsidRDefault="00962EB8" w14:paraId="5D2B6D42" w14:textId="1A8BC55B">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Review and    Discussion with Instructors</w:t>
            </w:r>
          </w:p>
        </w:tc>
      </w:tr>
      <w:tr w:rsidR="00962EB8" w:rsidTr="007830C1" w14:paraId="0514D046" w14:textId="77777777">
        <w:trPr>
          <w:trHeight w:val="1260"/>
        </w:trPr>
        <w:tc>
          <w:tcPr>
            <w:tcW w:w="1468" w:type="dxa"/>
            <w:vMerge w:val="restart"/>
            <w:tcBorders>
              <w:top w:val="single" w:color="000000" w:sz="8" w:space="0"/>
            </w:tcBorders>
            <w:shd w:val="clear" w:color="auto" w:fill="E5DFEC" w:themeFill="accent4" w:themeFillTint="33"/>
            <w:tcMar>
              <w:top w:w="0" w:type="dxa"/>
              <w:left w:w="108" w:type="dxa"/>
              <w:bottom w:w="0" w:type="dxa"/>
              <w:right w:w="108" w:type="dxa"/>
            </w:tcMar>
            <w:textDirection w:val="btLr"/>
            <w:hideMark/>
          </w:tcPr>
          <w:p w:rsidR="00962EB8" w:rsidP="00962EB8" w:rsidRDefault="00962EB8" w14:paraId="6C15FBF0" w14:textId="7AA14C98">
            <w:pPr>
              <w:widowControl w:val="0"/>
              <w:ind w:left="113" w:right="113"/>
              <w:jc w:val="center"/>
            </w:pPr>
          </w:p>
          <w:p w:rsidRPr="00327313" w:rsidR="00962EB8" w:rsidP="00962EB8" w:rsidRDefault="00962EB8" w14:paraId="4CDF677F" w14:textId="0B9B8F6E">
            <w:pPr>
              <w:widowControl w:val="0"/>
              <w:ind w:left="113" w:right="113"/>
              <w:jc w:val="center"/>
              <w:rPr>
                <w:rFonts w:ascii="Calibri" w:hAnsi="Calibri"/>
                <w:color w:val="000000"/>
                <w:kern w:val="28"/>
                <w:sz w:val="36"/>
                <w:szCs w:val="36"/>
                <w14:cntxtAlts/>
              </w:rPr>
            </w:pPr>
            <w:r w:rsidRPr="00327313">
              <w:rPr>
                <w:sz w:val="36"/>
                <w:szCs w:val="36"/>
              </w:rPr>
              <w:t>3-Vegetative Propagation</w:t>
            </w:r>
          </w:p>
        </w:tc>
        <w:tc>
          <w:tcPr>
            <w:tcW w:w="1142" w:type="dxa"/>
            <w:tcBorders>
              <w:top w:val="single" w:color="000000" w:sz="8" w:space="0"/>
            </w:tcBorders>
            <w:tcMar>
              <w:top w:w="43" w:type="dxa"/>
              <w:left w:w="108" w:type="dxa"/>
              <w:bottom w:w="43" w:type="dxa"/>
              <w:right w:w="108" w:type="dxa"/>
            </w:tcMar>
          </w:tcPr>
          <w:p w:rsidRPr="00AD18D2" w:rsidR="00962EB8" w:rsidP="00962EB8" w:rsidRDefault="00962EB8" w14:paraId="51E672C2" w14:textId="77777777">
            <w:pPr>
              <w:widowControl w:val="0"/>
              <w:jc w:val="center"/>
              <w:rPr>
                <w:rFonts w:ascii="Calibri" w:hAnsi="Calibri"/>
                <w:b/>
                <w:bCs/>
                <w:color w:val="000000"/>
                <w:kern w:val="28"/>
                <w:sz w:val="20"/>
                <w:szCs w:val="20"/>
                <w14:cntxtAlts/>
              </w:rPr>
            </w:pPr>
            <w:r w:rsidRPr="00AD18D2">
              <w:rPr>
                <w:rFonts w:ascii="Calibri" w:hAnsi="Calibri"/>
                <w:b/>
                <w:bCs/>
                <w:color w:val="000000"/>
                <w:kern w:val="28"/>
                <w:sz w:val="20"/>
                <w:szCs w:val="20"/>
                <w14:cntxtAlts/>
              </w:rPr>
              <w:t>wk 8</w:t>
            </w:r>
          </w:p>
          <w:p w:rsidRPr="00AD18D2" w:rsidR="00962EB8" w:rsidP="00962EB8" w:rsidRDefault="00962EB8" w14:paraId="31925FDC" w14:textId="055AE56C">
            <w:pPr>
              <w:widowControl w:val="0"/>
              <w:jc w:val="center"/>
              <w:rPr>
                <w:rFonts w:ascii="Calibri" w:hAnsi="Calibri"/>
                <w:color w:val="000000"/>
                <w:kern w:val="28"/>
                <w:sz w:val="20"/>
                <w:szCs w:val="20"/>
                <w14:cntxtAlts/>
              </w:rPr>
            </w:pPr>
            <w:r w:rsidRPr="00AD18D2">
              <w:rPr>
                <w:rFonts w:ascii="Calibri" w:hAnsi="Calibri"/>
                <w:color w:val="000000"/>
                <w:kern w:val="28"/>
                <w:sz w:val="20"/>
                <w:szCs w:val="20"/>
                <w14:cntxtAlts/>
              </w:rPr>
              <w:t xml:space="preserve">Oct </w:t>
            </w:r>
            <w:r w:rsidR="009536F4">
              <w:rPr>
                <w:rFonts w:ascii="Calibri" w:hAnsi="Calibri"/>
                <w:color w:val="000000"/>
                <w:kern w:val="28"/>
                <w:sz w:val="20"/>
                <w:szCs w:val="20"/>
                <w14:cntxtAlts/>
              </w:rPr>
              <w:t>9</w:t>
            </w:r>
            <w:r w:rsidRPr="00AD18D2">
              <w:rPr>
                <w:rFonts w:ascii="Calibri" w:hAnsi="Calibri"/>
                <w:color w:val="000000"/>
                <w:kern w:val="28"/>
                <w:sz w:val="20"/>
                <w:szCs w:val="20"/>
                <w14:cntxtAlts/>
              </w:rPr>
              <w:t>-</w:t>
            </w:r>
            <w:r>
              <w:rPr>
                <w:rFonts w:ascii="Calibri" w:hAnsi="Calibri"/>
                <w:color w:val="000000"/>
                <w:kern w:val="28"/>
                <w:sz w:val="20"/>
                <w:szCs w:val="20"/>
                <w14:cntxtAlts/>
              </w:rPr>
              <w:t>1</w:t>
            </w:r>
            <w:r w:rsidR="009536F4">
              <w:rPr>
                <w:rFonts w:ascii="Calibri" w:hAnsi="Calibri"/>
                <w:color w:val="000000"/>
                <w:kern w:val="28"/>
                <w:sz w:val="20"/>
                <w:szCs w:val="20"/>
                <w14:cntxtAlts/>
              </w:rPr>
              <w:t>5</w:t>
            </w:r>
          </w:p>
        </w:tc>
        <w:tc>
          <w:tcPr>
            <w:tcW w:w="1736" w:type="dxa"/>
            <w:tcBorders>
              <w:top w:val="single" w:color="000000" w:sz="8" w:space="0"/>
            </w:tcBorders>
            <w:tcMar>
              <w:top w:w="43" w:type="dxa"/>
              <w:left w:w="108" w:type="dxa"/>
              <w:bottom w:w="43" w:type="dxa"/>
              <w:right w:w="108" w:type="dxa"/>
            </w:tcMar>
          </w:tcPr>
          <w:p w:rsidRPr="00AD18D2" w:rsidR="00962EB8" w:rsidP="00962EB8" w:rsidRDefault="00962EB8" w14:paraId="57744F5D" w14:textId="536DB16A">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Principles and Practices of Clonal Selection</w:t>
            </w:r>
          </w:p>
        </w:tc>
        <w:tc>
          <w:tcPr>
            <w:tcW w:w="2224" w:type="dxa"/>
            <w:tcBorders>
              <w:top w:val="single" w:color="000000" w:sz="8" w:space="0"/>
            </w:tcBorders>
            <w:tcMar>
              <w:top w:w="43" w:type="dxa"/>
              <w:left w:w="108" w:type="dxa"/>
              <w:bottom w:w="43" w:type="dxa"/>
              <w:right w:w="108" w:type="dxa"/>
            </w:tcMar>
          </w:tcPr>
          <w:p w:rsidRPr="00AD18D2" w:rsidR="00962EB8" w:rsidP="00962EB8" w:rsidRDefault="00962EB8" w14:paraId="241597D3" w14:textId="37020511">
            <w:pPr>
              <w:widowControl w:val="0"/>
              <w:rPr>
                <w:rFonts w:ascii="Calibri" w:hAnsi="Calibri"/>
                <w:color w:val="000000"/>
                <w:kern w:val="28"/>
                <w:sz w:val="20"/>
                <w:szCs w:val="20"/>
                <w14:cntxtAlts/>
              </w:rPr>
            </w:pPr>
          </w:p>
        </w:tc>
        <w:tc>
          <w:tcPr>
            <w:tcW w:w="1828" w:type="dxa"/>
            <w:tcBorders>
              <w:top w:val="single" w:color="000000" w:sz="8" w:space="0"/>
            </w:tcBorders>
            <w:tcMar>
              <w:top w:w="43" w:type="dxa"/>
              <w:left w:w="108" w:type="dxa"/>
              <w:bottom w:w="43" w:type="dxa"/>
              <w:right w:w="108" w:type="dxa"/>
            </w:tcMar>
          </w:tcPr>
          <w:p w:rsidR="00962EB8" w:rsidP="00962EB8" w:rsidRDefault="00962EB8" w14:paraId="4D4FCD27" w14:textId="77777777">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Read:</w:t>
            </w:r>
            <w:r w:rsidRPr="00AD18D2">
              <w:rPr>
                <w:rFonts w:ascii="Calibri" w:hAnsi="Calibri"/>
                <w:color w:val="000000"/>
                <w:kern w:val="28"/>
                <w:sz w:val="20"/>
                <w:szCs w:val="20"/>
                <w14:cntxtAlts/>
              </w:rPr>
              <w:t xml:space="preserve"> Chapter 9 </w:t>
            </w:r>
          </w:p>
          <w:p w:rsidR="00962EB8" w:rsidP="00962EB8" w:rsidRDefault="00962EB8" w14:paraId="48D19710" w14:textId="77777777">
            <w:pPr>
              <w:widowControl w:val="0"/>
              <w:rPr>
                <w:rFonts w:ascii="Calibri" w:hAnsi="Calibri"/>
                <w:color w:val="000000"/>
                <w:kern w:val="28"/>
                <w:sz w:val="20"/>
                <w:szCs w:val="20"/>
                <w14:cntxtAlts/>
              </w:rPr>
            </w:pPr>
          </w:p>
          <w:p w:rsidRPr="00AD18D2" w:rsidR="00962EB8" w:rsidP="00962EB8" w:rsidRDefault="00962EB8" w14:paraId="6B6E48D9" w14:textId="6836C229">
            <w:pPr>
              <w:widowControl w:val="0"/>
              <w:rPr>
                <w:rFonts w:ascii="Calibri" w:hAnsi="Calibri"/>
                <w:color w:val="000000"/>
                <w:kern w:val="28"/>
                <w:sz w:val="20"/>
                <w:szCs w:val="20"/>
                <w14:cntxtAlts/>
              </w:rPr>
            </w:pPr>
            <w:r w:rsidRPr="00AD18D2">
              <w:rPr>
                <w:b/>
                <w:sz w:val="20"/>
                <w:szCs w:val="20"/>
              </w:rPr>
              <w:t>Do</w:t>
            </w:r>
            <w:r w:rsidRPr="00AD18D2">
              <w:rPr>
                <w:sz w:val="20"/>
                <w:szCs w:val="20"/>
              </w:rPr>
              <w:t xml:space="preserve">: Interactive Self Review  </w:t>
            </w:r>
          </w:p>
        </w:tc>
        <w:tc>
          <w:tcPr>
            <w:tcW w:w="1862" w:type="dxa"/>
            <w:tcBorders>
              <w:top w:val="single" w:color="000000" w:sz="8" w:space="0"/>
            </w:tcBorders>
            <w:tcMar>
              <w:top w:w="43" w:type="dxa"/>
              <w:left w:w="108" w:type="dxa"/>
              <w:bottom w:w="43" w:type="dxa"/>
              <w:right w:w="108" w:type="dxa"/>
            </w:tcMar>
          </w:tcPr>
          <w:p w:rsidRPr="00AD18D2" w:rsidR="00962EB8" w:rsidP="00962EB8" w:rsidRDefault="00962EB8" w14:paraId="5511759A" w14:textId="77777777">
            <w:pPr>
              <w:widowControl w:val="0"/>
              <w:rPr>
                <w:sz w:val="20"/>
                <w:szCs w:val="20"/>
              </w:rPr>
            </w:pPr>
            <w:r w:rsidRPr="00AD18D2">
              <w:rPr>
                <w:b/>
                <w:sz w:val="20"/>
                <w:szCs w:val="20"/>
              </w:rPr>
              <w:t>Exam 1</w:t>
            </w:r>
            <w:r w:rsidRPr="00AD18D2">
              <w:rPr>
                <w:sz w:val="20"/>
                <w:szCs w:val="20"/>
              </w:rPr>
              <w:t>: Chapters 4-8</w:t>
            </w:r>
          </w:p>
          <w:p w:rsidRPr="00AD18D2" w:rsidR="00962EB8" w:rsidP="00962EB8" w:rsidRDefault="00962EB8" w14:paraId="390B6455" w14:textId="19D97FF2">
            <w:pPr>
              <w:widowControl w:val="0"/>
              <w:rPr>
                <w:rFonts w:ascii="Calibri" w:hAnsi="Calibri"/>
                <w:color w:val="000000"/>
                <w:kern w:val="28"/>
                <w:sz w:val="20"/>
                <w:szCs w:val="20"/>
                <w14:cntxtAlts/>
              </w:rPr>
            </w:pPr>
            <w:r w:rsidRPr="00AD18D2">
              <w:rPr>
                <w:sz w:val="20"/>
                <w:szCs w:val="20"/>
              </w:rPr>
              <w:t>Timed, open book (100 pts)</w:t>
            </w:r>
          </w:p>
        </w:tc>
      </w:tr>
      <w:tr w:rsidR="00962EB8" w:rsidTr="007830C1" w14:paraId="4B883E15" w14:textId="77777777">
        <w:trPr>
          <w:trHeight w:val="1020"/>
        </w:trPr>
        <w:tc>
          <w:tcPr>
            <w:tcW w:w="1468" w:type="dxa"/>
            <w:vMerge/>
            <w:shd w:val="clear" w:color="auto" w:fill="E5DFEC" w:themeFill="accent4" w:themeFillTint="33"/>
            <w:tcMar>
              <w:top w:w="0" w:type="dxa"/>
              <w:left w:w="108" w:type="dxa"/>
              <w:bottom w:w="0" w:type="dxa"/>
              <w:right w:w="108" w:type="dxa"/>
            </w:tcMar>
            <w:hideMark/>
          </w:tcPr>
          <w:p w:rsidR="00962EB8" w:rsidP="00962EB8" w:rsidRDefault="00962EB8" w14:paraId="4A0A93C4" w14:textId="2DF393BC">
            <w:pPr>
              <w:widowControl w:val="0"/>
              <w:jc w:val="center"/>
              <w:rPr>
                <w:rFonts w:ascii="Calibri" w:hAnsi="Calibri"/>
                <w:color w:val="000000"/>
                <w:kern w:val="28"/>
                <w14:cntxtAlts/>
              </w:rPr>
            </w:pPr>
          </w:p>
        </w:tc>
        <w:tc>
          <w:tcPr>
            <w:tcW w:w="1142" w:type="dxa"/>
            <w:tcBorders>
              <w:bottom w:val="single" w:color="000000" w:sz="8" w:space="0"/>
            </w:tcBorders>
            <w:tcMar>
              <w:top w:w="43" w:type="dxa"/>
              <w:left w:w="108" w:type="dxa"/>
              <w:bottom w:w="43" w:type="dxa"/>
              <w:right w:w="108" w:type="dxa"/>
            </w:tcMar>
            <w:hideMark/>
          </w:tcPr>
          <w:p w:rsidRPr="00AD18D2" w:rsidR="00962EB8" w:rsidP="00962EB8" w:rsidRDefault="00962EB8" w14:paraId="75197A2A" w14:textId="02A6485C">
            <w:pPr>
              <w:widowControl w:val="0"/>
              <w:jc w:val="center"/>
              <w:rPr>
                <w:b/>
                <w:bCs/>
                <w:sz w:val="20"/>
                <w:szCs w:val="20"/>
              </w:rPr>
            </w:pPr>
            <w:r w:rsidRPr="00AD18D2">
              <w:rPr>
                <w:b/>
                <w:bCs/>
                <w:sz w:val="20"/>
                <w:szCs w:val="20"/>
              </w:rPr>
              <w:t>wk 9</w:t>
            </w:r>
          </w:p>
          <w:p w:rsidRPr="00AD18D2" w:rsidR="00962EB8" w:rsidP="00962EB8" w:rsidRDefault="00962EB8" w14:paraId="12D3B1E1" w14:textId="5B914D5C">
            <w:pPr>
              <w:widowControl w:val="0"/>
              <w:jc w:val="center"/>
              <w:rPr>
                <w:rFonts w:ascii="Calibri" w:hAnsi="Calibri"/>
                <w:color w:val="000000"/>
                <w:kern w:val="28"/>
                <w:sz w:val="20"/>
                <w:szCs w:val="20"/>
                <w14:cntxtAlts/>
              </w:rPr>
            </w:pPr>
            <w:r w:rsidRPr="00AD18D2">
              <w:rPr>
                <w:sz w:val="20"/>
                <w:szCs w:val="20"/>
              </w:rPr>
              <w:t xml:space="preserve">Oct </w:t>
            </w:r>
            <w:r>
              <w:rPr>
                <w:sz w:val="20"/>
                <w:szCs w:val="20"/>
              </w:rPr>
              <w:t>1</w:t>
            </w:r>
            <w:r w:rsidR="009536F4">
              <w:rPr>
                <w:sz w:val="20"/>
                <w:szCs w:val="20"/>
              </w:rPr>
              <w:t>6</w:t>
            </w:r>
            <w:r w:rsidRPr="00AD18D2">
              <w:rPr>
                <w:sz w:val="20"/>
                <w:szCs w:val="20"/>
              </w:rPr>
              <w:t>-</w:t>
            </w:r>
            <w:r>
              <w:rPr>
                <w:sz w:val="20"/>
                <w:szCs w:val="20"/>
              </w:rPr>
              <w:t>2</w:t>
            </w:r>
            <w:r w:rsidR="009536F4">
              <w:rPr>
                <w:sz w:val="20"/>
                <w:szCs w:val="20"/>
              </w:rPr>
              <w:t>2</w:t>
            </w:r>
          </w:p>
        </w:tc>
        <w:tc>
          <w:tcPr>
            <w:tcW w:w="1736" w:type="dxa"/>
            <w:tcBorders>
              <w:bottom w:val="single" w:color="000000" w:sz="8" w:space="0"/>
            </w:tcBorders>
            <w:tcMar>
              <w:top w:w="43" w:type="dxa"/>
              <w:left w:w="108" w:type="dxa"/>
              <w:bottom w:w="43" w:type="dxa"/>
              <w:right w:w="108" w:type="dxa"/>
            </w:tcMar>
            <w:hideMark/>
          </w:tcPr>
          <w:p w:rsidRPr="00AD18D2" w:rsidR="00962EB8" w:rsidP="00962EB8" w:rsidRDefault="00962EB8" w14:paraId="77651E02" w14:textId="77777777">
            <w:pPr>
              <w:widowControl w:val="0"/>
              <w:rPr>
                <w:sz w:val="20"/>
                <w:szCs w:val="20"/>
              </w:rPr>
            </w:pPr>
            <w:r w:rsidRPr="00AD18D2">
              <w:rPr>
                <w:sz w:val="20"/>
                <w:szCs w:val="20"/>
              </w:rPr>
              <w:t xml:space="preserve">Principles of Propagation by Cuttings </w:t>
            </w:r>
          </w:p>
          <w:p w:rsidRPr="00AD18D2" w:rsidR="00962EB8" w:rsidP="00962EB8" w:rsidRDefault="00962EB8" w14:paraId="5E5BB8E3" w14:textId="2F61CB70">
            <w:pPr>
              <w:widowControl w:val="0"/>
              <w:rPr>
                <w:rFonts w:ascii="Calibri" w:hAnsi="Calibri"/>
                <w:color w:val="000000"/>
                <w:kern w:val="28"/>
                <w:sz w:val="20"/>
                <w:szCs w:val="20"/>
                <w14:cntxtAlts/>
              </w:rPr>
            </w:pPr>
            <w:r w:rsidRPr="00AD18D2">
              <w:rPr>
                <w:sz w:val="20"/>
                <w:szCs w:val="20"/>
              </w:rPr>
              <w:t xml:space="preserve">Techniques of Propagation by Cuttings </w:t>
            </w:r>
            <w:r w:rsidRPr="00AD18D2">
              <w:rPr>
                <w:sz w:val="20"/>
                <w:szCs w:val="20"/>
              </w:rPr>
              <w:br/>
            </w:r>
            <w:r w:rsidRPr="00AD18D2">
              <w:rPr>
                <w:sz w:val="20"/>
                <w:szCs w:val="20"/>
              </w:rPr>
              <w:br/>
            </w:r>
          </w:p>
        </w:tc>
        <w:tc>
          <w:tcPr>
            <w:tcW w:w="2224" w:type="dxa"/>
            <w:tcBorders>
              <w:bottom w:val="single" w:color="000000" w:sz="8" w:space="0"/>
            </w:tcBorders>
            <w:tcMar>
              <w:top w:w="43" w:type="dxa"/>
              <w:left w:w="108" w:type="dxa"/>
              <w:bottom w:w="43" w:type="dxa"/>
              <w:right w:w="108" w:type="dxa"/>
            </w:tcMar>
            <w:hideMark/>
          </w:tcPr>
          <w:p w:rsidR="00962EB8" w:rsidP="00962EB8" w:rsidRDefault="00962EB8" w14:paraId="5A9074FD" w14:textId="0F05B151">
            <w:pPr>
              <w:widowControl w:val="0"/>
              <w:rPr>
                <w:sz w:val="20"/>
                <w:szCs w:val="20"/>
              </w:rPr>
            </w:pPr>
            <w:r w:rsidRPr="00AD18D2">
              <w:rPr>
                <w:b/>
                <w:sz w:val="20"/>
                <w:szCs w:val="20"/>
              </w:rPr>
              <w:t>Lecture:</w:t>
            </w:r>
            <w:r w:rsidRPr="00AD18D2">
              <w:rPr>
                <w:sz w:val="20"/>
                <w:szCs w:val="20"/>
              </w:rPr>
              <w:t xml:space="preserve"> J. Gibson - </w:t>
            </w:r>
            <w:r w:rsidRPr="00AD18D2">
              <w:rPr>
                <w:sz w:val="20"/>
                <w:szCs w:val="20"/>
              </w:rPr>
              <w:br/>
            </w:r>
            <w:r w:rsidRPr="00AD18D2">
              <w:rPr>
                <w:sz w:val="20"/>
                <w:szCs w:val="20"/>
              </w:rPr>
              <w:t>Stock Plant Management, Parts 1 &amp; 2 (43 min</w:t>
            </w:r>
            <w:r>
              <w:rPr>
                <w:sz w:val="20"/>
                <w:szCs w:val="20"/>
              </w:rPr>
              <w:t>.</w:t>
            </w:r>
            <w:r w:rsidRPr="00AD18D2">
              <w:rPr>
                <w:sz w:val="20"/>
                <w:szCs w:val="20"/>
              </w:rPr>
              <w:t>)</w:t>
            </w:r>
          </w:p>
          <w:p w:rsidRPr="00594E3C" w:rsidR="00962EB8" w:rsidP="00962EB8" w:rsidRDefault="00962EB8" w14:paraId="018809CD" w14:textId="77777777">
            <w:pPr>
              <w:widowControl w:val="0"/>
              <w:rPr>
                <w:sz w:val="10"/>
                <w:szCs w:val="10"/>
              </w:rPr>
            </w:pPr>
          </w:p>
          <w:p w:rsidR="00962EB8" w:rsidP="00962EB8" w:rsidRDefault="00962EB8" w14:paraId="10797A38" w14:textId="4DC4B94E">
            <w:pPr>
              <w:widowControl w:val="0"/>
              <w:rPr>
                <w:sz w:val="20"/>
                <w:szCs w:val="20"/>
              </w:rPr>
            </w:pPr>
            <w:r w:rsidRPr="00AD18D2">
              <w:rPr>
                <w:b/>
                <w:sz w:val="20"/>
                <w:szCs w:val="20"/>
              </w:rPr>
              <w:t xml:space="preserve">Video: </w:t>
            </w:r>
            <w:r w:rsidRPr="00AD18D2">
              <w:rPr>
                <w:sz w:val="20"/>
                <w:szCs w:val="20"/>
              </w:rPr>
              <w:t>P.J. Klinger- Tour of Lake Brantley Plant Co. (15 min</w:t>
            </w:r>
            <w:r>
              <w:rPr>
                <w:sz w:val="20"/>
                <w:szCs w:val="20"/>
              </w:rPr>
              <w:t>.</w:t>
            </w:r>
            <w:r w:rsidRPr="00AD18D2">
              <w:rPr>
                <w:sz w:val="20"/>
                <w:szCs w:val="20"/>
              </w:rPr>
              <w:t>)</w:t>
            </w:r>
          </w:p>
          <w:p w:rsidRPr="00594E3C" w:rsidR="00962EB8" w:rsidP="00962EB8" w:rsidRDefault="00962EB8" w14:paraId="16DEF1B9" w14:textId="77777777">
            <w:pPr>
              <w:widowControl w:val="0"/>
              <w:rPr>
                <w:sz w:val="10"/>
                <w:szCs w:val="10"/>
              </w:rPr>
            </w:pPr>
          </w:p>
          <w:p w:rsidR="00962EB8" w:rsidP="00962EB8" w:rsidRDefault="00962EB8" w14:paraId="7C91010B" w14:textId="01EC0C32">
            <w:pPr>
              <w:widowControl w:val="0"/>
              <w:rPr>
                <w:sz w:val="20"/>
                <w:szCs w:val="20"/>
              </w:rPr>
            </w:pPr>
            <w:r w:rsidRPr="00AD18D2">
              <w:rPr>
                <w:b/>
                <w:sz w:val="20"/>
                <w:szCs w:val="20"/>
              </w:rPr>
              <w:t>Video</w:t>
            </w:r>
            <w:r w:rsidRPr="00AD18D2">
              <w:rPr>
                <w:sz w:val="20"/>
                <w:szCs w:val="20"/>
              </w:rPr>
              <w:t>: F. Davies, M. Thetford &amp; P.J. Klinger-</w:t>
            </w:r>
            <w:r w:rsidRPr="00AD18D2">
              <w:rPr>
                <w:sz w:val="20"/>
                <w:szCs w:val="20"/>
              </w:rPr>
              <w:br/>
            </w:r>
            <w:r w:rsidRPr="00AD18D2">
              <w:rPr>
                <w:sz w:val="20"/>
                <w:szCs w:val="20"/>
              </w:rPr>
              <w:t>Lake Brantley Plant Co., Center Hill, FL (22 min.)</w:t>
            </w:r>
          </w:p>
          <w:p w:rsidRPr="00594E3C" w:rsidR="00962EB8" w:rsidP="00962EB8" w:rsidRDefault="00962EB8" w14:paraId="579C804D" w14:textId="77777777">
            <w:pPr>
              <w:widowControl w:val="0"/>
              <w:rPr>
                <w:sz w:val="10"/>
                <w:szCs w:val="10"/>
              </w:rPr>
            </w:pPr>
          </w:p>
          <w:p w:rsidRPr="00AD18D2" w:rsidR="00962EB8" w:rsidP="00962EB8" w:rsidRDefault="00962EB8" w14:paraId="7FD0C67C" w14:textId="7A9C8AE3">
            <w:pPr>
              <w:widowControl w:val="0"/>
              <w:rPr>
                <w:rFonts w:ascii="Calibri" w:hAnsi="Calibri"/>
                <w:color w:val="000000"/>
                <w:kern w:val="28"/>
                <w:sz w:val="20"/>
                <w:szCs w:val="20"/>
                <w14:cntxtAlts/>
              </w:rPr>
            </w:pPr>
            <w:r w:rsidRPr="00AD18D2">
              <w:rPr>
                <w:b/>
                <w:sz w:val="20"/>
                <w:szCs w:val="20"/>
              </w:rPr>
              <w:t>Video</w:t>
            </w:r>
            <w:r w:rsidRPr="00AD18D2">
              <w:rPr>
                <w:sz w:val="20"/>
                <w:szCs w:val="20"/>
              </w:rPr>
              <w:t>: G. Griffith- Tour of Hatchett Creek Farms (7 min.)</w:t>
            </w:r>
            <w:r w:rsidRPr="00AD18D2">
              <w:rPr>
                <w:sz w:val="20"/>
                <w:szCs w:val="20"/>
              </w:rPr>
              <w:br/>
            </w:r>
            <w:r w:rsidRPr="00AD18D2">
              <w:rPr>
                <w:sz w:val="20"/>
                <w:szCs w:val="20"/>
              </w:rPr>
              <w:br/>
            </w:r>
            <w:r w:rsidRPr="00AD18D2">
              <w:rPr>
                <w:b/>
                <w:sz w:val="20"/>
                <w:szCs w:val="20"/>
              </w:rPr>
              <w:t>Video</w:t>
            </w:r>
            <w:r w:rsidRPr="00AD18D2">
              <w:rPr>
                <w:sz w:val="20"/>
                <w:szCs w:val="20"/>
              </w:rPr>
              <w:t>: R. Schoellhorn -</w:t>
            </w:r>
            <w:r w:rsidRPr="00AD18D2">
              <w:rPr>
                <w:sz w:val="20"/>
                <w:szCs w:val="20"/>
              </w:rPr>
              <w:br/>
            </w:r>
            <w:r w:rsidRPr="00AD18D2">
              <w:rPr>
                <w:sz w:val="20"/>
                <w:szCs w:val="20"/>
              </w:rPr>
              <w:t>Production scheduling and inventory control at Hatchett Creek Farms, Gainesville,</w:t>
            </w:r>
            <w:r>
              <w:rPr>
                <w:sz w:val="20"/>
                <w:szCs w:val="20"/>
              </w:rPr>
              <w:t xml:space="preserve"> </w:t>
            </w:r>
            <w:r w:rsidRPr="00AD18D2">
              <w:rPr>
                <w:sz w:val="20"/>
                <w:szCs w:val="20"/>
              </w:rPr>
              <w:t>FL (16 min</w:t>
            </w:r>
            <w:r>
              <w:rPr>
                <w:sz w:val="20"/>
                <w:szCs w:val="20"/>
              </w:rPr>
              <w:t>.</w:t>
            </w:r>
            <w:r w:rsidRPr="00AD18D2">
              <w:rPr>
                <w:sz w:val="20"/>
                <w:szCs w:val="20"/>
              </w:rPr>
              <w:t>)</w:t>
            </w:r>
          </w:p>
        </w:tc>
        <w:tc>
          <w:tcPr>
            <w:tcW w:w="1828" w:type="dxa"/>
            <w:tcBorders>
              <w:bottom w:val="single" w:color="000000" w:sz="8" w:space="0"/>
            </w:tcBorders>
            <w:tcMar>
              <w:top w:w="43" w:type="dxa"/>
              <w:left w:w="108" w:type="dxa"/>
              <w:bottom w:w="43" w:type="dxa"/>
              <w:right w:w="108" w:type="dxa"/>
            </w:tcMar>
            <w:hideMark/>
          </w:tcPr>
          <w:p w:rsidR="00962EB8" w:rsidP="00962EB8" w:rsidRDefault="00962EB8" w14:paraId="61E2D320" w14:textId="6C0A24C6">
            <w:pPr>
              <w:widowControl w:val="0"/>
              <w:rPr>
                <w:sz w:val="20"/>
                <w:szCs w:val="20"/>
              </w:rPr>
            </w:pPr>
            <w:r w:rsidRPr="00AD18D2">
              <w:rPr>
                <w:b/>
                <w:sz w:val="20"/>
                <w:szCs w:val="20"/>
              </w:rPr>
              <w:t>Read</w:t>
            </w:r>
            <w:r w:rsidRPr="00AD18D2">
              <w:rPr>
                <w:sz w:val="20"/>
                <w:szCs w:val="20"/>
              </w:rPr>
              <w:t>: Chapters 10 and 11</w:t>
            </w:r>
          </w:p>
          <w:p w:rsidRPr="00AD18D2" w:rsidR="00962EB8" w:rsidP="00962EB8" w:rsidRDefault="00962EB8" w14:paraId="075B8414" w14:textId="76818546">
            <w:pPr>
              <w:widowControl w:val="0"/>
              <w:rPr>
                <w:rFonts w:ascii="Calibri" w:hAnsi="Calibri"/>
                <w:color w:val="000000"/>
                <w:kern w:val="28"/>
                <w:sz w:val="20"/>
                <w:szCs w:val="20"/>
                <w14:cntxtAlts/>
              </w:rPr>
            </w:pPr>
            <w:r w:rsidRPr="00AD18D2">
              <w:rPr>
                <w:sz w:val="20"/>
                <w:szCs w:val="20"/>
              </w:rPr>
              <w:br/>
            </w:r>
            <w:r w:rsidRPr="00AD18D2">
              <w:rPr>
                <w:b/>
                <w:sz w:val="20"/>
                <w:szCs w:val="20"/>
              </w:rPr>
              <w:t>Do</w:t>
            </w:r>
            <w:r w:rsidRPr="00AD18D2">
              <w:rPr>
                <w:sz w:val="20"/>
                <w:szCs w:val="20"/>
              </w:rPr>
              <w:t>: Interactive Self Review</w:t>
            </w:r>
          </w:p>
        </w:tc>
        <w:tc>
          <w:tcPr>
            <w:tcW w:w="1862" w:type="dxa"/>
            <w:tcBorders>
              <w:bottom w:val="single" w:color="000000" w:sz="8" w:space="0"/>
            </w:tcBorders>
            <w:tcMar>
              <w:top w:w="43" w:type="dxa"/>
              <w:left w:w="108" w:type="dxa"/>
              <w:bottom w:w="43" w:type="dxa"/>
              <w:right w:w="108" w:type="dxa"/>
            </w:tcMar>
            <w:hideMark/>
          </w:tcPr>
          <w:p w:rsidRPr="00AD18D2" w:rsidR="00962EB8" w:rsidP="00962EB8" w:rsidRDefault="00962EB8" w14:paraId="165B66ED" w14:textId="332D7AC6">
            <w:pPr>
              <w:widowControl w:val="0"/>
              <w:rPr>
                <w:rFonts w:ascii="Calibri" w:hAnsi="Calibri"/>
                <w:color w:val="000000"/>
                <w:kern w:val="28"/>
                <w:sz w:val="20"/>
                <w:szCs w:val="20"/>
                <w14:cntxtAlts/>
              </w:rPr>
            </w:pPr>
            <w:r w:rsidRPr="00AD18D2">
              <w:rPr>
                <w:sz w:val="20"/>
                <w:szCs w:val="20"/>
              </w:rPr>
              <w:t> </w:t>
            </w:r>
          </w:p>
        </w:tc>
      </w:tr>
      <w:tr w:rsidR="00962EB8" w:rsidTr="007830C1" w14:paraId="5DACB5E9" w14:textId="77777777">
        <w:trPr>
          <w:trHeight w:val="1663"/>
        </w:trPr>
        <w:tc>
          <w:tcPr>
            <w:tcW w:w="1468" w:type="dxa"/>
            <w:vMerge/>
            <w:shd w:val="clear" w:color="auto" w:fill="E5DFEC" w:themeFill="accent4" w:themeFillTint="33"/>
            <w:hideMark/>
          </w:tcPr>
          <w:p w:rsidR="00962EB8" w:rsidP="00962EB8" w:rsidRDefault="00962EB8" w14:paraId="44C27702" w14:textId="61E1FAF4">
            <w:pPr>
              <w:rPr>
                <w:rFonts w:ascii="Calibri" w:hAnsi="Calibri"/>
                <w:color w:val="000000"/>
                <w:kern w:val="28"/>
                <w14:cntxtAlts/>
              </w:rPr>
            </w:pPr>
          </w:p>
        </w:tc>
        <w:tc>
          <w:tcPr>
            <w:tcW w:w="1142" w:type="dxa"/>
            <w:tcBorders>
              <w:top w:val="single" w:color="000000" w:sz="8" w:space="0"/>
              <w:bottom w:val="single" w:color="auto" w:sz="4" w:space="0"/>
            </w:tcBorders>
            <w:tcMar>
              <w:top w:w="43" w:type="dxa"/>
              <w:left w:w="108" w:type="dxa"/>
              <w:bottom w:w="43" w:type="dxa"/>
              <w:right w:w="108" w:type="dxa"/>
            </w:tcMar>
            <w:hideMark/>
          </w:tcPr>
          <w:p w:rsidRPr="00AD18D2" w:rsidR="00962EB8" w:rsidP="00962EB8" w:rsidRDefault="00962EB8" w14:paraId="0041F8F4" w14:textId="77777777">
            <w:pPr>
              <w:widowControl w:val="0"/>
              <w:jc w:val="center"/>
              <w:rPr>
                <w:b/>
                <w:bCs/>
                <w:sz w:val="20"/>
                <w:szCs w:val="20"/>
              </w:rPr>
            </w:pPr>
            <w:r w:rsidRPr="00AD18D2">
              <w:rPr>
                <w:b/>
                <w:bCs/>
                <w:sz w:val="20"/>
                <w:szCs w:val="20"/>
              </w:rPr>
              <w:t>wk 10</w:t>
            </w:r>
          </w:p>
          <w:p w:rsidRPr="00AD18D2" w:rsidR="00962EB8" w:rsidP="00962EB8" w:rsidRDefault="00962EB8" w14:paraId="735C5739" w14:textId="1C6E1BF1">
            <w:pPr>
              <w:widowControl w:val="0"/>
              <w:jc w:val="center"/>
              <w:rPr>
                <w:rFonts w:ascii="Calibri" w:hAnsi="Calibri"/>
                <w:color w:val="000000"/>
                <w:kern w:val="28"/>
                <w:sz w:val="20"/>
                <w:szCs w:val="20"/>
                <w14:cntxtAlts/>
              </w:rPr>
            </w:pPr>
            <w:r>
              <w:rPr>
                <w:sz w:val="20"/>
                <w:szCs w:val="20"/>
              </w:rPr>
              <w:t>Oct</w:t>
            </w:r>
            <w:r w:rsidRPr="00AD18D2">
              <w:rPr>
                <w:sz w:val="20"/>
                <w:szCs w:val="20"/>
              </w:rPr>
              <w:t xml:space="preserve"> </w:t>
            </w:r>
            <w:r>
              <w:rPr>
                <w:sz w:val="20"/>
                <w:szCs w:val="20"/>
              </w:rPr>
              <w:t>2</w:t>
            </w:r>
            <w:r w:rsidR="001C771F">
              <w:rPr>
                <w:sz w:val="20"/>
                <w:szCs w:val="20"/>
              </w:rPr>
              <w:t>3</w:t>
            </w:r>
            <w:r w:rsidRPr="00AD18D2">
              <w:rPr>
                <w:sz w:val="20"/>
                <w:szCs w:val="20"/>
              </w:rPr>
              <w:t>-</w:t>
            </w:r>
            <w:r w:rsidR="001C771F">
              <w:rPr>
                <w:sz w:val="20"/>
                <w:szCs w:val="20"/>
              </w:rPr>
              <w:t>29</w:t>
            </w:r>
          </w:p>
        </w:tc>
        <w:tc>
          <w:tcPr>
            <w:tcW w:w="1736" w:type="dxa"/>
            <w:tcBorders>
              <w:top w:val="single" w:color="000000" w:sz="8" w:space="0"/>
              <w:bottom w:val="single" w:color="auto" w:sz="4" w:space="0"/>
            </w:tcBorders>
            <w:tcMar>
              <w:top w:w="43" w:type="dxa"/>
              <w:left w:w="108" w:type="dxa"/>
              <w:bottom w:w="43" w:type="dxa"/>
              <w:right w:w="108" w:type="dxa"/>
            </w:tcMar>
            <w:hideMark/>
          </w:tcPr>
          <w:p w:rsidRPr="00AD18D2" w:rsidR="00962EB8" w:rsidP="00962EB8" w:rsidRDefault="00962EB8" w14:paraId="388B1B32" w14:textId="672032EF">
            <w:pPr>
              <w:widowControl w:val="0"/>
              <w:rPr>
                <w:rFonts w:ascii="Calibri" w:hAnsi="Calibri"/>
                <w:color w:val="000000"/>
                <w:kern w:val="28"/>
                <w:sz w:val="20"/>
                <w:szCs w:val="20"/>
                <w14:cntxtAlts/>
              </w:rPr>
            </w:pPr>
            <w:r w:rsidRPr="00AD18D2">
              <w:rPr>
                <w:sz w:val="20"/>
                <w:szCs w:val="20"/>
              </w:rPr>
              <w:t xml:space="preserve">Principles of Grafting and Budding </w:t>
            </w:r>
            <w:r w:rsidRPr="00AD18D2">
              <w:rPr>
                <w:sz w:val="20"/>
                <w:szCs w:val="20"/>
              </w:rPr>
              <w:br/>
            </w:r>
          </w:p>
        </w:tc>
        <w:tc>
          <w:tcPr>
            <w:tcW w:w="2224" w:type="dxa"/>
            <w:tcBorders>
              <w:top w:val="single" w:color="000000" w:sz="8" w:space="0"/>
              <w:bottom w:val="single" w:color="auto" w:sz="4" w:space="0"/>
            </w:tcBorders>
            <w:tcMar>
              <w:top w:w="43" w:type="dxa"/>
              <w:left w:w="108" w:type="dxa"/>
              <w:bottom w:w="43" w:type="dxa"/>
              <w:right w:w="108" w:type="dxa"/>
            </w:tcMar>
            <w:hideMark/>
          </w:tcPr>
          <w:p w:rsidRPr="00AD18D2" w:rsidR="00962EB8" w:rsidP="00962EB8" w:rsidRDefault="00962EB8" w14:paraId="4B9F1FCF" w14:textId="4300785E">
            <w:pPr>
              <w:widowControl w:val="0"/>
              <w:rPr>
                <w:rFonts w:ascii="Calibri" w:hAnsi="Calibri"/>
                <w:color w:val="000000"/>
                <w:kern w:val="28"/>
                <w:sz w:val="20"/>
                <w:szCs w:val="20"/>
                <w14:cntxtAlts/>
              </w:rPr>
            </w:pPr>
            <w:r w:rsidRPr="00AD18D2">
              <w:rPr>
                <w:sz w:val="20"/>
                <w:szCs w:val="20"/>
              </w:rPr>
              <w:t> </w:t>
            </w:r>
          </w:p>
        </w:tc>
        <w:tc>
          <w:tcPr>
            <w:tcW w:w="1828" w:type="dxa"/>
            <w:tcBorders>
              <w:top w:val="single" w:color="000000" w:sz="8" w:space="0"/>
              <w:bottom w:val="single" w:color="auto" w:sz="4" w:space="0"/>
            </w:tcBorders>
            <w:tcMar>
              <w:top w:w="43" w:type="dxa"/>
              <w:left w:w="108" w:type="dxa"/>
              <w:bottom w:w="43" w:type="dxa"/>
              <w:right w:w="108" w:type="dxa"/>
            </w:tcMar>
            <w:hideMark/>
          </w:tcPr>
          <w:p w:rsidR="00962EB8" w:rsidP="00962EB8" w:rsidRDefault="00962EB8" w14:paraId="1FD8322C" w14:textId="77777777">
            <w:pPr>
              <w:widowControl w:val="0"/>
              <w:rPr>
                <w:sz w:val="20"/>
                <w:szCs w:val="20"/>
              </w:rPr>
            </w:pPr>
            <w:r w:rsidRPr="00AD18D2">
              <w:rPr>
                <w:b/>
                <w:sz w:val="20"/>
                <w:szCs w:val="20"/>
              </w:rPr>
              <w:t>Read</w:t>
            </w:r>
            <w:r w:rsidRPr="00AD18D2">
              <w:rPr>
                <w:sz w:val="20"/>
                <w:szCs w:val="20"/>
              </w:rPr>
              <w:t>: Chapter 12</w:t>
            </w:r>
          </w:p>
          <w:p w:rsidRPr="009A4F18" w:rsidR="00962EB8" w:rsidP="00962EB8" w:rsidRDefault="00962EB8" w14:paraId="32942F74" w14:textId="6217D464">
            <w:pPr>
              <w:widowControl w:val="0"/>
              <w:rPr>
                <w:sz w:val="20"/>
                <w:szCs w:val="20"/>
              </w:rPr>
            </w:pPr>
            <w:r w:rsidRPr="009A4F18">
              <w:rPr>
                <w:sz w:val="10"/>
                <w:szCs w:val="10"/>
              </w:rPr>
              <w:br/>
            </w:r>
            <w:r w:rsidRPr="00AD18D2">
              <w:rPr>
                <w:b/>
                <w:sz w:val="20"/>
                <w:szCs w:val="20"/>
              </w:rPr>
              <w:t>Do</w:t>
            </w:r>
            <w:r w:rsidRPr="00AD18D2">
              <w:rPr>
                <w:sz w:val="20"/>
                <w:szCs w:val="20"/>
              </w:rPr>
              <w:t>: Interactive Self Review</w:t>
            </w:r>
            <w:r w:rsidRPr="00AD18D2">
              <w:rPr>
                <w:sz w:val="20"/>
                <w:szCs w:val="20"/>
              </w:rPr>
              <w:br/>
            </w:r>
            <w:r w:rsidRPr="00AD18D2">
              <w:rPr>
                <w:sz w:val="20"/>
                <w:szCs w:val="20"/>
              </w:rPr>
              <w:t xml:space="preserve">  </w:t>
            </w:r>
          </w:p>
        </w:tc>
        <w:tc>
          <w:tcPr>
            <w:tcW w:w="1862" w:type="dxa"/>
            <w:tcBorders>
              <w:top w:val="single" w:color="000000" w:sz="8" w:space="0"/>
              <w:bottom w:val="single" w:color="auto" w:sz="4" w:space="0"/>
            </w:tcBorders>
            <w:tcMar>
              <w:top w:w="43" w:type="dxa"/>
              <w:left w:w="108" w:type="dxa"/>
              <w:bottom w:w="43" w:type="dxa"/>
              <w:right w:w="108" w:type="dxa"/>
            </w:tcMar>
            <w:hideMark/>
          </w:tcPr>
          <w:p w:rsidRPr="00AD18D2" w:rsidR="00962EB8" w:rsidP="00962EB8" w:rsidRDefault="00962EB8" w14:paraId="7A9BC7F9" w14:textId="77777777">
            <w:pPr>
              <w:widowControl w:val="0"/>
              <w:rPr>
                <w:sz w:val="20"/>
                <w:szCs w:val="20"/>
              </w:rPr>
            </w:pPr>
            <w:r w:rsidRPr="00AD18D2">
              <w:rPr>
                <w:sz w:val="20"/>
                <w:szCs w:val="20"/>
              </w:rPr>
              <w:t> </w:t>
            </w:r>
            <w:r w:rsidRPr="00AD18D2">
              <w:rPr>
                <w:b/>
                <w:sz w:val="20"/>
                <w:szCs w:val="20"/>
              </w:rPr>
              <w:t>Quiz 3</w:t>
            </w:r>
            <w:r w:rsidRPr="00AD18D2">
              <w:rPr>
                <w:sz w:val="20"/>
                <w:szCs w:val="20"/>
              </w:rPr>
              <w:t xml:space="preserve">: Chapters 9-11. </w:t>
            </w:r>
          </w:p>
          <w:p w:rsidRPr="00AD18D2" w:rsidR="00962EB8" w:rsidP="00962EB8" w:rsidRDefault="00962EB8" w14:paraId="6243CA17" w14:textId="34989EB6">
            <w:pPr>
              <w:widowControl w:val="0"/>
              <w:rPr>
                <w:rFonts w:ascii="Calibri" w:hAnsi="Calibri"/>
                <w:color w:val="000000"/>
                <w:kern w:val="28"/>
                <w:sz w:val="20"/>
                <w:szCs w:val="20"/>
                <w14:cntxtAlts/>
              </w:rPr>
            </w:pPr>
            <w:r w:rsidRPr="00AD18D2">
              <w:rPr>
                <w:sz w:val="20"/>
                <w:szCs w:val="20"/>
              </w:rPr>
              <w:t>Timed, open book (10 pts)</w:t>
            </w:r>
          </w:p>
        </w:tc>
      </w:tr>
      <w:tr w:rsidR="00962EB8" w:rsidTr="007830C1" w14:paraId="222722A9" w14:textId="77777777">
        <w:trPr>
          <w:trHeight w:val="997"/>
        </w:trPr>
        <w:tc>
          <w:tcPr>
            <w:tcW w:w="1468" w:type="dxa"/>
            <w:vMerge/>
            <w:tcMar>
              <w:top w:w="0" w:type="dxa"/>
              <w:left w:w="108" w:type="dxa"/>
              <w:bottom w:w="0" w:type="dxa"/>
              <w:right w:w="108" w:type="dxa"/>
            </w:tcMar>
            <w:hideMark/>
          </w:tcPr>
          <w:p w:rsidR="00962EB8" w:rsidP="00962EB8" w:rsidRDefault="00962EB8" w14:paraId="212A7897" w14:textId="5B913CF3">
            <w:pPr>
              <w:widowControl w:val="0"/>
              <w:jc w:val="center"/>
              <w:rPr>
                <w:rFonts w:ascii="Calibri" w:hAnsi="Calibri"/>
                <w:color w:val="000000"/>
                <w:kern w:val="28"/>
                <w14:cntxtAlts/>
              </w:rPr>
            </w:pPr>
          </w:p>
        </w:tc>
        <w:tc>
          <w:tcPr>
            <w:tcW w:w="1142" w:type="dxa"/>
            <w:tcBorders>
              <w:top w:val="single" w:color="auto" w:sz="4" w:space="0"/>
            </w:tcBorders>
            <w:tcMar>
              <w:top w:w="43" w:type="dxa"/>
              <w:left w:w="108" w:type="dxa"/>
              <w:bottom w:w="43" w:type="dxa"/>
              <w:right w:w="108" w:type="dxa"/>
            </w:tcMar>
            <w:hideMark/>
          </w:tcPr>
          <w:p w:rsidRPr="00AD18D2" w:rsidR="00962EB8" w:rsidP="00962EB8" w:rsidRDefault="00962EB8" w14:paraId="14F07E95" w14:textId="71B763B9">
            <w:pPr>
              <w:widowControl w:val="0"/>
              <w:jc w:val="center"/>
              <w:rPr>
                <w:b/>
                <w:bCs/>
                <w:sz w:val="20"/>
                <w:szCs w:val="20"/>
              </w:rPr>
            </w:pPr>
            <w:r w:rsidRPr="00AD18D2">
              <w:rPr>
                <w:b/>
                <w:bCs/>
                <w:sz w:val="20"/>
                <w:szCs w:val="20"/>
              </w:rPr>
              <w:t xml:space="preserve">wk 11 </w:t>
            </w:r>
          </w:p>
          <w:p w:rsidRPr="00AD18D2" w:rsidR="00962EB8" w:rsidP="00962EB8" w:rsidRDefault="005321BA" w14:paraId="236C07AD" w14:textId="4D54A9A1">
            <w:pPr>
              <w:widowControl w:val="0"/>
              <w:jc w:val="center"/>
              <w:rPr>
                <w:rFonts w:ascii="Calibri" w:hAnsi="Calibri"/>
                <w:color w:val="000000"/>
                <w:kern w:val="28"/>
                <w:sz w:val="20"/>
                <w:szCs w:val="20"/>
                <w14:cntxtAlts/>
              </w:rPr>
            </w:pPr>
            <w:r>
              <w:rPr>
                <w:sz w:val="20"/>
                <w:szCs w:val="20"/>
              </w:rPr>
              <w:t>Oct</w:t>
            </w:r>
            <w:r w:rsidRPr="00AD18D2" w:rsidR="00962EB8">
              <w:rPr>
                <w:sz w:val="20"/>
                <w:szCs w:val="20"/>
              </w:rPr>
              <w:t xml:space="preserve"> </w:t>
            </w:r>
            <w:r>
              <w:rPr>
                <w:sz w:val="20"/>
                <w:szCs w:val="20"/>
              </w:rPr>
              <w:t>3</w:t>
            </w:r>
            <w:r w:rsidR="009B11D7">
              <w:rPr>
                <w:sz w:val="20"/>
                <w:szCs w:val="20"/>
              </w:rPr>
              <w:t>0</w:t>
            </w:r>
            <w:r>
              <w:rPr>
                <w:sz w:val="20"/>
                <w:szCs w:val="20"/>
              </w:rPr>
              <w:t>-</w:t>
            </w:r>
            <w:r w:rsidR="00B2640E">
              <w:rPr>
                <w:sz w:val="20"/>
                <w:szCs w:val="20"/>
              </w:rPr>
              <w:t xml:space="preserve"> Nov</w:t>
            </w:r>
            <w:r w:rsidR="009B11D7">
              <w:rPr>
                <w:sz w:val="20"/>
                <w:szCs w:val="20"/>
              </w:rPr>
              <w:t xml:space="preserve"> 5</w:t>
            </w:r>
          </w:p>
          <w:p w:rsidRPr="00AD18D2" w:rsidR="00962EB8" w:rsidP="00962EB8" w:rsidRDefault="00962EB8" w14:paraId="7560F71E" w14:textId="5872E39D">
            <w:pPr>
              <w:widowControl w:val="0"/>
              <w:jc w:val="center"/>
              <w:rPr>
                <w:rFonts w:ascii="Calibri" w:hAnsi="Calibri"/>
                <w:color w:val="000000"/>
                <w:kern w:val="28"/>
                <w:sz w:val="20"/>
                <w:szCs w:val="20"/>
                <w14:cntxtAlts/>
              </w:rPr>
            </w:pPr>
          </w:p>
        </w:tc>
        <w:tc>
          <w:tcPr>
            <w:tcW w:w="1736" w:type="dxa"/>
            <w:tcBorders>
              <w:top w:val="single" w:color="auto" w:sz="4" w:space="0"/>
            </w:tcBorders>
            <w:tcMar>
              <w:top w:w="43" w:type="dxa"/>
              <w:left w:w="108" w:type="dxa"/>
              <w:bottom w:w="43" w:type="dxa"/>
              <w:right w:w="108" w:type="dxa"/>
            </w:tcMar>
            <w:hideMark/>
          </w:tcPr>
          <w:p w:rsidRPr="00AD18D2" w:rsidR="00962EB8" w:rsidP="00962EB8" w:rsidRDefault="00962EB8" w14:paraId="15743C8B" w14:textId="77777777">
            <w:pPr>
              <w:widowControl w:val="0"/>
              <w:rPr>
                <w:sz w:val="20"/>
                <w:szCs w:val="20"/>
              </w:rPr>
            </w:pPr>
            <w:r w:rsidRPr="00AD18D2">
              <w:rPr>
                <w:sz w:val="20"/>
                <w:szCs w:val="20"/>
              </w:rPr>
              <w:t>Techniques of Grafting</w:t>
            </w:r>
          </w:p>
          <w:p w:rsidRPr="00AD18D2" w:rsidR="00962EB8" w:rsidP="00962EB8" w:rsidRDefault="00962EB8" w14:paraId="23F537EE" w14:textId="27435626">
            <w:pPr>
              <w:widowControl w:val="0"/>
              <w:rPr>
                <w:rFonts w:ascii="Calibri" w:hAnsi="Calibri"/>
                <w:color w:val="000000"/>
                <w:kern w:val="28"/>
                <w:sz w:val="20"/>
                <w:szCs w:val="20"/>
                <w14:cntxtAlts/>
              </w:rPr>
            </w:pPr>
            <w:r w:rsidRPr="00AD18D2">
              <w:rPr>
                <w:sz w:val="20"/>
                <w:szCs w:val="20"/>
              </w:rPr>
              <w:t>Techniques of Budding</w:t>
            </w:r>
          </w:p>
        </w:tc>
        <w:tc>
          <w:tcPr>
            <w:tcW w:w="2224" w:type="dxa"/>
            <w:tcBorders>
              <w:top w:val="single" w:color="auto" w:sz="4" w:space="0"/>
            </w:tcBorders>
            <w:tcMar>
              <w:top w:w="43" w:type="dxa"/>
              <w:left w:w="108" w:type="dxa"/>
              <w:bottom w:w="43" w:type="dxa"/>
              <w:right w:w="108" w:type="dxa"/>
            </w:tcMar>
            <w:hideMark/>
          </w:tcPr>
          <w:p w:rsidRPr="00AD18D2" w:rsidR="00962EB8" w:rsidP="00962EB8" w:rsidRDefault="00962EB8" w14:paraId="116F6CDF" w14:textId="11E7A7A6">
            <w:pPr>
              <w:widowControl w:val="0"/>
              <w:rPr>
                <w:rFonts w:ascii="Calibri" w:hAnsi="Calibri"/>
                <w:color w:val="000000"/>
                <w:kern w:val="28"/>
                <w:sz w:val="20"/>
                <w:szCs w:val="20"/>
                <w14:cntxtAlts/>
              </w:rPr>
            </w:pPr>
            <w:r w:rsidRPr="00AD18D2">
              <w:rPr>
                <w:sz w:val="20"/>
                <w:szCs w:val="20"/>
              </w:rPr>
              <w:t> </w:t>
            </w:r>
            <w:r w:rsidRPr="00AD18D2">
              <w:rPr>
                <w:b/>
                <w:sz w:val="20"/>
                <w:szCs w:val="20"/>
              </w:rPr>
              <w:t>Video</w:t>
            </w:r>
            <w:r w:rsidRPr="00AD18D2">
              <w:rPr>
                <w:sz w:val="20"/>
                <w:szCs w:val="20"/>
              </w:rPr>
              <w:t>: J. Williamson budding and grafting demonstration of citrus (15 min.)</w:t>
            </w:r>
          </w:p>
        </w:tc>
        <w:tc>
          <w:tcPr>
            <w:tcW w:w="1828" w:type="dxa"/>
            <w:tcBorders>
              <w:top w:val="single" w:color="auto" w:sz="4" w:space="0"/>
            </w:tcBorders>
            <w:tcMar>
              <w:top w:w="43" w:type="dxa"/>
              <w:left w:w="108" w:type="dxa"/>
              <w:bottom w:w="43" w:type="dxa"/>
              <w:right w:w="108" w:type="dxa"/>
            </w:tcMar>
            <w:hideMark/>
          </w:tcPr>
          <w:p w:rsidR="00962EB8" w:rsidP="00962EB8" w:rsidRDefault="00962EB8" w14:paraId="50D81561" w14:textId="77777777">
            <w:pPr>
              <w:widowControl w:val="0"/>
              <w:rPr>
                <w:sz w:val="20"/>
                <w:szCs w:val="20"/>
              </w:rPr>
            </w:pPr>
            <w:r w:rsidRPr="00AD18D2">
              <w:rPr>
                <w:b/>
                <w:sz w:val="20"/>
                <w:szCs w:val="20"/>
              </w:rPr>
              <w:t>Read</w:t>
            </w:r>
            <w:r w:rsidRPr="00AD18D2">
              <w:rPr>
                <w:sz w:val="20"/>
                <w:szCs w:val="20"/>
              </w:rPr>
              <w:t xml:space="preserve">: Chapters 13 and 14 </w:t>
            </w:r>
          </w:p>
          <w:p w:rsidRPr="00AD18D2" w:rsidR="00962EB8" w:rsidP="00962EB8" w:rsidRDefault="00962EB8" w14:paraId="7AB05E75" w14:textId="55CA66D6">
            <w:pPr>
              <w:widowControl w:val="0"/>
              <w:rPr>
                <w:rFonts w:ascii="Calibri" w:hAnsi="Calibri"/>
                <w:color w:val="000000"/>
                <w:kern w:val="28"/>
                <w:sz w:val="20"/>
                <w:szCs w:val="20"/>
                <w14:cntxtAlts/>
              </w:rPr>
            </w:pPr>
            <w:r w:rsidRPr="009A4F18">
              <w:rPr>
                <w:sz w:val="10"/>
                <w:szCs w:val="10"/>
              </w:rPr>
              <w:br/>
            </w:r>
            <w:r w:rsidRPr="00AD18D2">
              <w:rPr>
                <w:b/>
                <w:sz w:val="20"/>
                <w:szCs w:val="20"/>
              </w:rPr>
              <w:t>Do</w:t>
            </w:r>
            <w:r w:rsidRPr="00AD18D2">
              <w:rPr>
                <w:sz w:val="20"/>
                <w:szCs w:val="20"/>
              </w:rPr>
              <w:t>: Interactive Self Reviews</w:t>
            </w:r>
          </w:p>
        </w:tc>
        <w:tc>
          <w:tcPr>
            <w:tcW w:w="1862" w:type="dxa"/>
            <w:tcBorders>
              <w:top w:val="single" w:color="auto" w:sz="4" w:space="0"/>
            </w:tcBorders>
            <w:tcMar>
              <w:top w:w="43" w:type="dxa"/>
              <w:left w:w="108" w:type="dxa"/>
              <w:bottom w:w="43" w:type="dxa"/>
              <w:right w:w="108" w:type="dxa"/>
            </w:tcMar>
            <w:hideMark/>
          </w:tcPr>
          <w:p w:rsidRPr="00AD18D2" w:rsidR="00962EB8" w:rsidP="00962EB8" w:rsidRDefault="00962EB8" w14:paraId="6965F22E" w14:textId="3A04B242">
            <w:pPr>
              <w:widowControl w:val="0"/>
              <w:rPr>
                <w:sz w:val="20"/>
                <w:szCs w:val="20"/>
              </w:rPr>
            </w:pPr>
            <w:r w:rsidRPr="00AD18D2">
              <w:rPr>
                <w:b/>
                <w:sz w:val="20"/>
                <w:szCs w:val="20"/>
              </w:rPr>
              <w:t xml:space="preserve"> Zoom 2: </w:t>
            </w:r>
            <w:r w:rsidRPr="00AD18D2">
              <w:rPr>
                <w:sz w:val="20"/>
                <w:szCs w:val="20"/>
              </w:rPr>
              <w:t>(5 pts)</w:t>
            </w:r>
          </w:p>
          <w:p w:rsidRPr="00AD18D2" w:rsidR="00962EB8" w:rsidP="00962EB8" w:rsidRDefault="00962EB8" w14:paraId="4FEE4F62" w14:textId="7971D691">
            <w:pPr>
              <w:widowControl w:val="0"/>
              <w:rPr>
                <w:sz w:val="20"/>
                <w:szCs w:val="20"/>
              </w:rPr>
            </w:pPr>
            <w:r w:rsidRPr="00AD18D2">
              <w:rPr>
                <w:sz w:val="20"/>
                <w:szCs w:val="20"/>
              </w:rPr>
              <w:t xml:space="preserve">Monday Nov </w:t>
            </w:r>
            <w:r w:rsidR="00E91E95">
              <w:rPr>
                <w:sz w:val="20"/>
                <w:szCs w:val="20"/>
              </w:rPr>
              <w:t>4</w:t>
            </w:r>
            <w:r w:rsidRPr="00AD18D2">
              <w:rPr>
                <w:sz w:val="20"/>
                <w:szCs w:val="20"/>
              </w:rPr>
              <w:t xml:space="preserve"> 5:30-6:30 EST</w:t>
            </w:r>
          </w:p>
          <w:p w:rsidRPr="00AD18D2" w:rsidR="00962EB8" w:rsidP="00962EB8" w:rsidRDefault="00962EB8" w14:paraId="25F0CE4D" w14:textId="4038AFDC">
            <w:pPr>
              <w:widowControl w:val="0"/>
              <w:rPr>
                <w:rFonts w:ascii="Calibri" w:hAnsi="Calibri"/>
                <w:b/>
                <w:color w:val="000000"/>
                <w:kern w:val="28"/>
                <w:sz w:val="20"/>
                <w:szCs w:val="20"/>
                <w14:cntxtAlts/>
              </w:rPr>
            </w:pPr>
            <w:r w:rsidRPr="00AD18D2">
              <w:rPr>
                <w:rFonts w:ascii="Calibri" w:hAnsi="Calibri"/>
                <w:color w:val="000000"/>
                <w:kern w:val="28"/>
                <w:sz w:val="20"/>
                <w:szCs w:val="20"/>
                <w14:cntxtAlts/>
              </w:rPr>
              <w:t>ZOOM Review and Discussion with Instructors</w:t>
            </w:r>
          </w:p>
        </w:tc>
      </w:tr>
      <w:tr w:rsidR="00962EB8" w:rsidTr="007830C1" w14:paraId="227ACF1F" w14:textId="77777777">
        <w:trPr>
          <w:trHeight w:val="1557"/>
        </w:trPr>
        <w:tc>
          <w:tcPr>
            <w:tcW w:w="1468" w:type="dxa"/>
            <w:vMerge/>
            <w:shd w:val="clear" w:color="auto" w:fill="E5DFEC" w:themeFill="accent4" w:themeFillTint="33"/>
            <w:tcMar>
              <w:top w:w="0" w:type="dxa"/>
              <w:left w:w="108" w:type="dxa"/>
              <w:bottom w:w="0" w:type="dxa"/>
              <w:right w:w="108" w:type="dxa"/>
            </w:tcMar>
          </w:tcPr>
          <w:p w:rsidR="00962EB8" w:rsidP="00962EB8" w:rsidRDefault="00962EB8" w14:paraId="7F31529E" w14:textId="77777777">
            <w:pPr>
              <w:widowControl w:val="0"/>
              <w:jc w:val="center"/>
              <w:rPr>
                <w:rFonts w:ascii="Calibri" w:hAnsi="Calibri"/>
                <w:color w:val="000000"/>
                <w:kern w:val="28"/>
                <w14:cntxtAlts/>
              </w:rPr>
            </w:pPr>
          </w:p>
        </w:tc>
        <w:tc>
          <w:tcPr>
            <w:tcW w:w="1142" w:type="dxa"/>
            <w:tcMar>
              <w:top w:w="43" w:type="dxa"/>
              <w:left w:w="108" w:type="dxa"/>
              <w:bottom w:w="43" w:type="dxa"/>
              <w:right w:w="108" w:type="dxa"/>
            </w:tcMar>
          </w:tcPr>
          <w:p w:rsidRPr="00AD18D2" w:rsidR="00962EB8" w:rsidP="00962EB8" w:rsidRDefault="00962EB8" w14:paraId="0C1043AB" w14:textId="77777777">
            <w:pPr>
              <w:widowControl w:val="0"/>
              <w:jc w:val="center"/>
              <w:rPr>
                <w:b/>
                <w:bCs/>
                <w:sz w:val="20"/>
                <w:szCs w:val="20"/>
              </w:rPr>
            </w:pPr>
            <w:r w:rsidRPr="00AD18D2">
              <w:rPr>
                <w:b/>
                <w:bCs/>
                <w:sz w:val="20"/>
                <w:szCs w:val="20"/>
              </w:rPr>
              <w:t xml:space="preserve">wk 12 </w:t>
            </w:r>
          </w:p>
          <w:p w:rsidRPr="00AD18D2" w:rsidR="00962EB8" w:rsidP="00962EB8" w:rsidRDefault="00962EB8" w14:paraId="223B7CC6" w14:textId="595197DF">
            <w:pPr>
              <w:widowControl w:val="0"/>
              <w:jc w:val="center"/>
              <w:rPr>
                <w:sz w:val="20"/>
                <w:szCs w:val="20"/>
              </w:rPr>
            </w:pPr>
            <w:r w:rsidRPr="00AD18D2">
              <w:rPr>
                <w:sz w:val="20"/>
                <w:szCs w:val="20"/>
              </w:rPr>
              <w:t xml:space="preserve">Nov </w:t>
            </w:r>
            <w:r w:rsidR="009B11D7">
              <w:rPr>
                <w:sz w:val="20"/>
                <w:szCs w:val="20"/>
              </w:rPr>
              <w:t>6</w:t>
            </w:r>
            <w:r w:rsidRPr="00AD18D2">
              <w:rPr>
                <w:sz w:val="20"/>
                <w:szCs w:val="20"/>
              </w:rPr>
              <w:t>-</w:t>
            </w:r>
            <w:r>
              <w:rPr>
                <w:sz w:val="20"/>
                <w:szCs w:val="20"/>
              </w:rPr>
              <w:t>1</w:t>
            </w:r>
            <w:r w:rsidR="009B11D7">
              <w:rPr>
                <w:sz w:val="20"/>
                <w:szCs w:val="20"/>
              </w:rPr>
              <w:t>2</w:t>
            </w:r>
          </w:p>
        </w:tc>
        <w:tc>
          <w:tcPr>
            <w:tcW w:w="1736" w:type="dxa"/>
            <w:tcMar>
              <w:top w:w="43" w:type="dxa"/>
              <w:left w:w="108" w:type="dxa"/>
              <w:bottom w:w="43" w:type="dxa"/>
              <w:right w:w="108" w:type="dxa"/>
            </w:tcMar>
          </w:tcPr>
          <w:p w:rsidRPr="00AD18D2" w:rsidR="00962EB8" w:rsidP="00962EB8" w:rsidRDefault="00962EB8" w14:paraId="5F2E77B1" w14:textId="79AC5868">
            <w:pPr>
              <w:widowControl w:val="0"/>
              <w:rPr>
                <w:sz w:val="20"/>
                <w:szCs w:val="20"/>
              </w:rPr>
            </w:pPr>
            <w:r w:rsidRPr="00AD18D2">
              <w:rPr>
                <w:sz w:val="20"/>
                <w:szCs w:val="20"/>
              </w:rPr>
              <w:t>Layering and Its Natural Modifications</w:t>
            </w:r>
          </w:p>
        </w:tc>
        <w:tc>
          <w:tcPr>
            <w:tcW w:w="2224" w:type="dxa"/>
            <w:tcMar>
              <w:top w:w="43" w:type="dxa"/>
              <w:left w:w="108" w:type="dxa"/>
              <w:bottom w:w="43" w:type="dxa"/>
              <w:right w:w="108" w:type="dxa"/>
            </w:tcMar>
          </w:tcPr>
          <w:p w:rsidRPr="00AD18D2" w:rsidR="00962EB8" w:rsidP="00962EB8" w:rsidRDefault="00962EB8" w14:paraId="14B2B13F" w14:textId="77777777">
            <w:pPr>
              <w:widowControl w:val="0"/>
              <w:rPr>
                <w:sz w:val="20"/>
                <w:szCs w:val="20"/>
              </w:rPr>
            </w:pPr>
          </w:p>
        </w:tc>
        <w:tc>
          <w:tcPr>
            <w:tcW w:w="1828" w:type="dxa"/>
            <w:tcMar>
              <w:top w:w="43" w:type="dxa"/>
              <w:left w:w="108" w:type="dxa"/>
              <w:bottom w:w="43" w:type="dxa"/>
              <w:right w:w="108" w:type="dxa"/>
            </w:tcMar>
          </w:tcPr>
          <w:p w:rsidR="00962EB8" w:rsidP="00962EB8" w:rsidRDefault="00962EB8" w14:paraId="7173FECE" w14:textId="77777777">
            <w:pPr>
              <w:widowControl w:val="0"/>
              <w:spacing w:after="0"/>
              <w:rPr>
                <w:sz w:val="20"/>
                <w:szCs w:val="20"/>
              </w:rPr>
            </w:pPr>
            <w:r w:rsidRPr="00AD18D2">
              <w:rPr>
                <w:b/>
                <w:sz w:val="20"/>
                <w:szCs w:val="20"/>
              </w:rPr>
              <w:t>Read</w:t>
            </w:r>
            <w:r w:rsidRPr="00AD18D2">
              <w:rPr>
                <w:sz w:val="20"/>
                <w:szCs w:val="20"/>
              </w:rPr>
              <w:t xml:space="preserve">: Chapter 15 </w:t>
            </w:r>
          </w:p>
          <w:p w:rsidR="00962EB8" w:rsidP="00962EB8" w:rsidRDefault="00962EB8" w14:paraId="6237E9F0" w14:textId="0A03153B">
            <w:pPr>
              <w:widowControl w:val="0"/>
              <w:spacing w:after="0"/>
              <w:rPr>
                <w:sz w:val="20"/>
                <w:szCs w:val="20"/>
              </w:rPr>
            </w:pPr>
            <w:r w:rsidRPr="009A4F18">
              <w:rPr>
                <w:sz w:val="10"/>
                <w:szCs w:val="10"/>
              </w:rPr>
              <w:br/>
            </w:r>
            <w:r w:rsidRPr="00AD18D2">
              <w:rPr>
                <w:b/>
                <w:sz w:val="20"/>
                <w:szCs w:val="20"/>
              </w:rPr>
              <w:t>Do</w:t>
            </w:r>
            <w:r w:rsidRPr="00AD18D2">
              <w:rPr>
                <w:sz w:val="20"/>
                <w:szCs w:val="20"/>
              </w:rPr>
              <w:t>: Interactive Self Review</w:t>
            </w:r>
          </w:p>
          <w:p w:rsidRPr="009A4F18" w:rsidR="00962EB8" w:rsidP="00962EB8" w:rsidRDefault="00962EB8" w14:paraId="33523D98" w14:textId="77777777">
            <w:pPr>
              <w:widowControl w:val="0"/>
              <w:spacing w:after="0"/>
              <w:rPr>
                <w:sz w:val="10"/>
                <w:szCs w:val="10"/>
              </w:rPr>
            </w:pPr>
          </w:p>
          <w:p w:rsidRPr="00AD18D2" w:rsidR="00962EB8" w:rsidP="00AD2A4B" w:rsidRDefault="00962EB8" w14:paraId="26467F9A" w14:textId="7018A4A1">
            <w:pPr>
              <w:widowControl w:val="0"/>
              <w:spacing w:after="0"/>
              <w:rPr>
                <w:b/>
                <w:sz w:val="20"/>
                <w:szCs w:val="20"/>
              </w:rPr>
            </w:pPr>
            <w:r w:rsidRPr="00AD18D2">
              <w:rPr>
                <w:b/>
                <w:sz w:val="20"/>
                <w:szCs w:val="20"/>
              </w:rPr>
              <w:t>Do:</w:t>
            </w:r>
            <w:r w:rsidRPr="00AD18D2">
              <w:rPr>
                <w:sz w:val="20"/>
                <w:szCs w:val="20"/>
              </w:rPr>
              <w:t xml:space="preserve"> PropG Glossary Term Self Review</w:t>
            </w:r>
          </w:p>
        </w:tc>
        <w:tc>
          <w:tcPr>
            <w:tcW w:w="1862" w:type="dxa"/>
            <w:tcMar>
              <w:top w:w="43" w:type="dxa"/>
              <w:left w:w="108" w:type="dxa"/>
              <w:bottom w:w="43" w:type="dxa"/>
              <w:right w:w="108" w:type="dxa"/>
            </w:tcMar>
          </w:tcPr>
          <w:p w:rsidR="00962EB8" w:rsidP="00962EB8" w:rsidRDefault="00962EB8" w14:paraId="5B52523C" w14:textId="77777777">
            <w:pPr>
              <w:widowControl w:val="0"/>
              <w:rPr>
                <w:sz w:val="20"/>
                <w:szCs w:val="20"/>
              </w:rPr>
            </w:pPr>
            <w:r w:rsidRPr="00AD18D2">
              <w:rPr>
                <w:b/>
                <w:sz w:val="20"/>
                <w:szCs w:val="20"/>
              </w:rPr>
              <w:t>Exam 2:</w:t>
            </w:r>
            <w:r w:rsidRPr="00AD18D2">
              <w:rPr>
                <w:sz w:val="20"/>
                <w:szCs w:val="20"/>
              </w:rPr>
              <w:t xml:space="preserve"> </w:t>
            </w:r>
          </w:p>
          <w:p w:rsidRPr="00AD18D2" w:rsidR="00962EB8" w:rsidP="00962EB8" w:rsidRDefault="00962EB8" w14:paraId="6A9CC548" w14:textId="3949B284">
            <w:pPr>
              <w:widowControl w:val="0"/>
              <w:rPr>
                <w:sz w:val="20"/>
                <w:szCs w:val="20"/>
              </w:rPr>
            </w:pPr>
            <w:r w:rsidRPr="00AD18D2">
              <w:rPr>
                <w:sz w:val="20"/>
                <w:szCs w:val="20"/>
              </w:rPr>
              <w:t>Chapters 9-14</w:t>
            </w:r>
          </w:p>
          <w:p w:rsidRPr="00AD18D2" w:rsidR="00962EB8" w:rsidP="00962EB8" w:rsidRDefault="00962EB8" w14:paraId="7999F5E2" w14:textId="6ABC41B3">
            <w:pPr>
              <w:widowControl w:val="0"/>
              <w:rPr>
                <w:sz w:val="20"/>
                <w:szCs w:val="20"/>
              </w:rPr>
            </w:pPr>
            <w:r w:rsidRPr="00AD18D2">
              <w:rPr>
                <w:sz w:val="20"/>
                <w:szCs w:val="20"/>
              </w:rPr>
              <w:t>Timed, open book (100 pts)</w:t>
            </w:r>
          </w:p>
        </w:tc>
      </w:tr>
      <w:tr w:rsidR="00962EB8" w:rsidTr="007830C1" w14:paraId="16C571CA" w14:textId="77777777">
        <w:trPr>
          <w:trHeight w:val="1089"/>
        </w:trPr>
        <w:tc>
          <w:tcPr>
            <w:tcW w:w="1468" w:type="dxa"/>
            <w:vMerge/>
            <w:tcBorders>
              <w:bottom w:val="single" w:color="000000" w:sz="8" w:space="0"/>
            </w:tcBorders>
            <w:shd w:val="clear" w:color="auto" w:fill="E5DFEC" w:themeFill="accent4" w:themeFillTint="33"/>
            <w:tcMar>
              <w:top w:w="0" w:type="dxa"/>
              <w:left w:w="108" w:type="dxa"/>
              <w:bottom w:w="0" w:type="dxa"/>
              <w:right w:w="108" w:type="dxa"/>
            </w:tcMar>
          </w:tcPr>
          <w:p w:rsidR="00962EB8" w:rsidP="00962EB8" w:rsidRDefault="00962EB8" w14:paraId="2D0C5B15" w14:textId="77777777">
            <w:pPr>
              <w:widowControl w:val="0"/>
              <w:jc w:val="center"/>
              <w:rPr>
                <w:rFonts w:ascii="Calibri" w:hAnsi="Calibri"/>
                <w:color w:val="000000"/>
                <w:kern w:val="28"/>
                <w14:cntxtAlts/>
              </w:rPr>
            </w:pPr>
          </w:p>
        </w:tc>
        <w:tc>
          <w:tcPr>
            <w:tcW w:w="1142" w:type="dxa"/>
            <w:tcMar>
              <w:top w:w="43" w:type="dxa"/>
              <w:left w:w="108" w:type="dxa"/>
              <w:bottom w:w="43" w:type="dxa"/>
              <w:right w:w="108" w:type="dxa"/>
            </w:tcMar>
          </w:tcPr>
          <w:p w:rsidRPr="00AD18D2" w:rsidR="00962EB8" w:rsidP="00962EB8" w:rsidRDefault="00962EB8" w14:paraId="0C5BCFA2" w14:textId="77777777">
            <w:pPr>
              <w:widowControl w:val="0"/>
              <w:jc w:val="center"/>
              <w:rPr>
                <w:b/>
                <w:bCs/>
                <w:sz w:val="20"/>
                <w:szCs w:val="20"/>
              </w:rPr>
            </w:pPr>
            <w:r w:rsidRPr="00AD18D2">
              <w:rPr>
                <w:b/>
                <w:bCs/>
                <w:sz w:val="20"/>
                <w:szCs w:val="20"/>
              </w:rPr>
              <w:t>wk 13</w:t>
            </w:r>
          </w:p>
          <w:p w:rsidRPr="00AD18D2" w:rsidR="00962EB8" w:rsidP="00962EB8" w:rsidRDefault="00962EB8" w14:paraId="4E0F02B4" w14:textId="5E7F5ADB">
            <w:pPr>
              <w:widowControl w:val="0"/>
              <w:jc w:val="center"/>
              <w:rPr>
                <w:sz w:val="20"/>
                <w:szCs w:val="20"/>
              </w:rPr>
            </w:pPr>
            <w:r w:rsidRPr="00AD18D2">
              <w:rPr>
                <w:sz w:val="20"/>
                <w:szCs w:val="20"/>
              </w:rPr>
              <w:t xml:space="preserve">Nov </w:t>
            </w:r>
            <w:r>
              <w:rPr>
                <w:sz w:val="20"/>
                <w:szCs w:val="20"/>
              </w:rPr>
              <w:t>1</w:t>
            </w:r>
            <w:r w:rsidR="009B11D7">
              <w:rPr>
                <w:sz w:val="20"/>
                <w:szCs w:val="20"/>
              </w:rPr>
              <w:t>3</w:t>
            </w:r>
            <w:r w:rsidRPr="00AD18D2">
              <w:rPr>
                <w:sz w:val="20"/>
                <w:szCs w:val="20"/>
              </w:rPr>
              <w:t>-</w:t>
            </w:r>
            <w:r w:rsidR="009B11D7">
              <w:rPr>
                <w:sz w:val="20"/>
                <w:szCs w:val="20"/>
              </w:rPr>
              <w:t>19</w:t>
            </w:r>
          </w:p>
        </w:tc>
        <w:tc>
          <w:tcPr>
            <w:tcW w:w="1736" w:type="dxa"/>
            <w:tcMar>
              <w:top w:w="43" w:type="dxa"/>
              <w:left w:w="108" w:type="dxa"/>
              <w:bottom w:w="43" w:type="dxa"/>
              <w:right w:w="108" w:type="dxa"/>
            </w:tcMar>
          </w:tcPr>
          <w:p w:rsidRPr="00AD18D2" w:rsidR="00962EB8" w:rsidP="00962EB8" w:rsidRDefault="00962EB8" w14:paraId="30E79792" w14:textId="2E92D876">
            <w:pPr>
              <w:widowControl w:val="0"/>
              <w:rPr>
                <w:sz w:val="20"/>
                <w:szCs w:val="20"/>
              </w:rPr>
            </w:pPr>
            <w:r w:rsidRPr="00AD18D2">
              <w:rPr>
                <w:sz w:val="20"/>
                <w:szCs w:val="20"/>
              </w:rPr>
              <w:t>Propagation by Specialized Stems and Roots</w:t>
            </w:r>
          </w:p>
        </w:tc>
        <w:tc>
          <w:tcPr>
            <w:tcW w:w="2224" w:type="dxa"/>
            <w:tcMar>
              <w:top w:w="43" w:type="dxa"/>
              <w:left w:w="108" w:type="dxa"/>
              <w:bottom w:w="43" w:type="dxa"/>
              <w:right w:w="108" w:type="dxa"/>
            </w:tcMar>
          </w:tcPr>
          <w:p w:rsidRPr="00AD18D2" w:rsidR="00962EB8" w:rsidP="00962EB8" w:rsidRDefault="00962EB8" w14:paraId="3FAE9042" w14:textId="77777777">
            <w:pPr>
              <w:widowControl w:val="0"/>
              <w:rPr>
                <w:sz w:val="20"/>
                <w:szCs w:val="20"/>
              </w:rPr>
            </w:pPr>
          </w:p>
        </w:tc>
        <w:tc>
          <w:tcPr>
            <w:tcW w:w="1828" w:type="dxa"/>
            <w:tcMar>
              <w:top w:w="43" w:type="dxa"/>
              <w:left w:w="108" w:type="dxa"/>
              <w:bottom w:w="43" w:type="dxa"/>
              <w:right w:w="108" w:type="dxa"/>
            </w:tcMar>
          </w:tcPr>
          <w:p w:rsidR="00962EB8" w:rsidP="00962EB8" w:rsidRDefault="00962EB8" w14:paraId="332E98A3" w14:textId="77777777">
            <w:pPr>
              <w:widowControl w:val="0"/>
              <w:rPr>
                <w:sz w:val="20"/>
                <w:szCs w:val="20"/>
              </w:rPr>
            </w:pPr>
            <w:r w:rsidRPr="00AD18D2">
              <w:rPr>
                <w:b/>
                <w:sz w:val="20"/>
                <w:szCs w:val="20"/>
              </w:rPr>
              <w:t>Read</w:t>
            </w:r>
            <w:r w:rsidRPr="00AD18D2">
              <w:rPr>
                <w:sz w:val="20"/>
                <w:szCs w:val="20"/>
              </w:rPr>
              <w:t xml:space="preserve">: Chapter 16 </w:t>
            </w:r>
          </w:p>
          <w:p w:rsidRPr="00AD18D2" w:rsidR="00962EB8" w:rsidP="00AD2A4B" w:rsidRDefault="00962EB8" w14:paraId="26E1141D" w14:textId="37877171">
            <w:pPr>
              <w:widowControl w:val="0"/>
              <w:rPr>
                <w:b/>
                <w:sz w:val="20"/>
                <w:szCs w:val="20"/>
              </w:rPr>
            </w:pPr>
            <w:r w:rsidRPr="009A4F18">
              <w:rPr>
                <w:sz w:val="10"/>
                <w:szCs w:val="10"/>
              </w:rPr>
              <w:br/>
            </w:r>
            <w:r w:rsidRPr="00AD18D2">
              <w:rPr>
                <w:b/>
                <w:sz w:val="20"/>
                <w:szCs w:val="20"/>
              </w:rPr>
              <w:t>Do</w:t>
            </w:r>
            <w:r w:rsidRPr="00AD18D2">
              <w:rPr>
                <w:sz w:val="20"/>
                <w:szCs w:val="20"/>
              </w:rPr>
              <w:t>: Interactive Self Review</w:t>
            </w:r>
          </w:p>
        </w:tc>
        <w:tc>
          <w:tcPr>
            <w:tcW w:w="1862" w:type="dxa"/>
            <w:tcMar>
              <w:top w:w="43" w:type="dxa"/>
              <w:left w:w="108" w:type="dxa"/>
              <w:bottom w:w="43" w:type="dxa"/>
              <w:right w:w="108" w:type="dxa"/>
            </w:tcMar>
          </w:tcPr>
          <w:p w:rsidRPr="00AD18D2" w:rsidR="00962EB8" w:rsidP="00962EB8" w:rsidRDefault="00962EB8" w14:paraId="23CD51BC" w14:textId="77777777">
            <w:pPr>
              <w:widowControl w:val="0"/>
              <w:rPr>
                <w:b/>
                <w:sz w:val="20"/>
                <w:szCs w:val="20"/>
              </w:rPr>
            </w:pPr>
          </w:p>
        </w:tc>
      </w:tr>
      <w:tr w:rsidR="00962EB8" w:rsidTr="007830C1" w14:paraId="5096407A" w14:textId="77777777">
        <w:tblPrEx>
          <w:tblBorders>
            <w:left w:val="none" w:color="auto" w:sz="0" w:space="0"/>
            <w:bottom w:val="none" w:color="auto" w:sz="0" w:space="0"/>
            <w:right w:val="none" w:color="auto" w:sz="0" w:space="0"/>
            <w:insideH w:val="none" w:color="auto" w:sz="0" w:space="0"/>
            <w:insideV w:val="none" w:color="auto" w:sz="0" w:space="0"/>
          </w:tblBorders>
        </w:tblPrEx>
        <w:trPr>
          <w:cantSplit/>
          <w:trHeight w:val="3249"/>
        </w:trPr>
        <w:tc>
          <w:tcPr>
            <w:tcW w:w="1468" w:type="dxa"/>
            <w:vMerge w:val="restart"/>
            <w:tcBorders>
              <w:top w:val="single" w:color="000000" w:sz="8" w:space="0"/>
              <w:left w:val="single" w:color="000000" w:sz="8" w:space="0"/>
              <w:bottom w:val="single" w:color="000000" w:sz="8" w:space="0"/>
              <w:right w:val="single" w:color="000000" w:sz="8" w:space="0"/>
            </w:tcBorders>
            <w:shd w:val="clear" w:color="auto" w:fill="DBE5F1" w:themeFill="accent1" w:themeFillTint="33"/>
            <w:tcMar>
              <w:top w:w="0" w:type="dxa"/>
              <w:left w:w="108" w:type="dxa"/>
              <w:bottom w:w="0" w:type="dxa"/>
              <w:right w:w="108" w:type="dxa"/>
            </w:tcMar>
            <w:textDirection w:val="btLr"/>
          </w:tcPr>
          <w:p w:rsidRPr="00327313" w:rsidR="00962EB8" w:rsidP="00962EB8" w:rsidRDefault="00962EB8" w14:paraId="71C1E191" w14:textId="7D8A1A52">
            <w:pPr>
              <w:widowControl w:val="0"/>
              <w:ind w:left="113" w:right="113"/>
              <w:jc w:val="center"/>
              <w:rPr>
                <w:sz w:val="36"/>
                <w:szCs w:val="36"/>
              </w:rPr>
            </w:pPr>
            <w:r w:rsidRPr="00327313">
              <w:rPr>
                <w:sz w:val="36"/>
                <w:szCs w:val="36"/>
              </w:rPr>
              <w:t>4-Cell and Tissue Culture Propagation</w:t>
            </w:r>
          </w:p>
        </w:tc>
        <w:tc>
          <w:tcPr>
            <w:tcW w:w="1142"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6C740D2D" w14:textId="013AEF46">
            <w:pPr>
              <w:widowControl w:val="0"/>
              <w:jc w:val="center"/>
              <w:rPr>
                <w:b/>
                <w:bCs/>
                <w:sz w:val="20"/>
                <w:szCs w:val="20"/>
              </w:rPr>
            </w:pPr>
            <w:r w:rsidRPr="00AD18D2">
              <w:rPr>
                <w:b/>
                <w:bCs/>
                <w:sz w:val="20"/>
                <w:szCs w:val="20"/>
              </w:rPr>
              <w:t>wk 14</w:t>
            </w:r>
          </w:p>
          <w:p w:rsidRPr="00AD18D2" w:rsidR="00962EB8" w:rsidP="00962EB8" w:rsidRDefault="00962EB8" w14:paraId="35F77D59" w14:textId="35A11E30">
            <w:pPr>
              <w:widowControl w:val="0"/>
              <w:jc w:val="center"/>
              <w:rPr>
                <w:sz w:val="20"/>
                <w:szCs w:val="20"/>
              </w:rPr>
            </w:pPr>
            <w:r w:rsidRPr="00AD18D2">
              <w:rPr>
                <w:sz w:val="20"/>
                <w:szCs w:val="20"/>
              </w:rPr>
              <w:t xml:space="preserve">Nov </w:t>
            </w:r>
            <w:r>
              <w:rPr>
                <w:sz w:val="20"/>
                <w:szCs w:val="20"/>
              </w:rPr>
              <w:t>2</w:t>
            </w:r>
            <w:r w:rsidR="009B11D7">
              <w:rPr>
                <w:sz w:val="20"/>
                <w:szCs w:val="20"/>
              </w:rPr>
              <w:t>0</w:t>
            </w:r>
            <w:r w:rsidRPr="00AD18D2">
              <w:rPr>
                <w:sz w:val="20"/>
                <w:szCs w:val="20"/>
              </w:rPr>
              <w:t>-</w:t>
            </w:r>
            <w:r>
              <w:rPr>
                <w:sz w:val="20"/>
                <w:szCs w:val="20"/>
              </w:rPr>
              <w:t>2</w:t>
            </w:r>
            <w:r w:rsidR="009B11D7">
              <w:rPr>
                <w:sz w:val="20"/>
                <w:szCs w:val="20"/>
              </w:rPr>
              <w:t>6</w:t>
            </w:r>
            <w:r>
              <w:rPr>
                <w:sz w:val="20"/>
                <w:szCs w:val="20"/>
              </w:rPr>
              <w:t xml:space="preserve"> </w:t>
            </w:r>
          </w:p>
        </w:tc>
        <w:tc>
          <w:tcPr>
            <w:tcW w:w="1736"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72909AF7" w14:textId="32F2F838">
            <w:pPr>
              <w:widowControl w:val="0"/>
              <w:rPr>
                <w:sz w:val="20"/>
                <w:szCs w:val="20"/>
              </w:rPr>
            </w:pPr>
            <w:r w:rsidRPr="00AD18D2">
              <w:rPr>
                <w:sz w:val="20"/>
                <w:szCs w:val="20"/>
              </w:rPr>
              <w:t xml:space="preserve">Principles and Techniques of </w:t>
            </w:r>
            <w:proofErr w:type="spellStart"/>
            <w:r w:rsidRPr="00AD18D2">
              <w:rPr>
                <w:sz w:val="20"/>
                <w:szCs w:val="20"/>
              </w:rPr>
              <w:t>Microprop-agation</w:t>
            </w:r>
            <w:proofErr w:type="spellEnd"/>
            <w:r w:rsidRPr="00AD18D2">
              <w:rPr>
                <w:sz w:val="20"/>
                <w:szCs w:val="20"/>
              </w:rPr>
              <w:t xml:space="preserve"> from Meristematic Tissue </w:t>
            </w:r>
            <w:r w:rsidRPr="00AD18D2">
              <w:rPr>
                <w:sz w:val="20"/>
                <w:szCs w:val="20"/>
              </w:rPr>
              <w:br/>
            </w:r>
            <w:r w:rsidRPr="00AD18D2">
              <w:rPr>
                <w:sz w:val="20"/>
                <w:szCs w:val="20"/>
              </w:rPr>
              <w:br/>
            </w:r>
          </w:p>
        </w:tc>
        <w:tc>
          <w:tcPr>
            <w:tcW w:w="2224"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00962EB8" w:rsidP="00962EB8" w:rsidRDefault="00962EB8" w14:paraId="5D0EF05A" w14:textId="77777777">
            <w:pPr>
              <w:widowControl w:val="0"/>
              <w:rPr>
                <w:sz w:val="20"/>
                <w:szCs w:val="20"/>
              </w:rPr>
            </w:pPr>
            <w:r w:rsidRPr="00AD18D2">
              <w:rPr>
                <w:b/>
                <w:sz w:val="20"/>
                <w:szCs w:val="20"/>
              </w:rPr>
              <w:t>Lecture</w:t>
            </w:r>
            <w:r w:rsidRPr="00AD18D2">
              <w:rPr>
                <w:sz w:val="20"/>
                <w:szCs w:val="20"/>
              </w:rPr>
              <w:t xml:space="preserve">: M. Kane- </w:t>
            </w:r>
            <w:r w:rsidRPr="00AD18D2">
              <w:rPr>
                <w:sz w:val="20"/>
                <w:szCs w:val="20"/>
              </w:rPr>
              <w:br/>
            </w:r>
            <w:r w:rsidRPr="00AD18D2">
              <w:rPr>
                <w:sz w:val="20"/>
                <w:szCs w:val="20"/>
              </w:rPr>
              <w:t>Micropropagation</w:t>
            </w:r>
            <w:r w:rsidRPr="00AD18D2">
              <w:rPr>
                <w:sz w:val="20"/>
                <w:szCs w:val="20"/>
              </w:rPr>
              <w:br/>
            </w:r>
            <w:r w:rsidRPr="00AD18D2">
              <w:rPr>
                <w:sz w:val="20"/>
                <w:szCs w:val="20"/>
              </w:rPr>
              <w:t xml:space="preserve">(1.38 </w:t>
            </w:r>
            <w:proofErr w:type="spellStart"/>
            <w:r w:rsidRPr="00AD18D2">
              <w:rPr>
                <w:sz w:val="20"/>
                <w:szCs w:val="20"/>
              </w:rPr>
              <w:t>hr</w:t>
            </w:r>
            <w:proofErr w:type="spellEnd"/>
            <w:r w:rsidRPr="00AD18D2">
              <w:rPr>
                <w:sz w:val="20"/>
                <w:szCs w:val="20"/>
              </w:rPr>
              <w:t xml:space="preserve"> lecture)</w:t>
            </w:r>
          </w:p>
          <w:p w:rsidR="002A076A" w:rsidP="00962EB8" w:rsidRDefault="00962EB8" w14:paraId="0C27F5CD" w14:textId="22B581E1">
            <w:pPr>
              <w:widowControl w:val="0"/>
              <w:rPr>
                <w:bCs/>
                <w:sz w:val="20"/>
                <w:szCs w:val="20"/>
              </w:rPr>
            </w:pPr>
            <w:r w:rsidRPr="000F4D1D">
              <w:rPr>
                <w:sz w:val="10"/>
                <w:szCs w:val="10"/>
              </w:rPr>
              <w:br/>
            </w:r>
            <w:r w:rsidR="002A076A">
              <w:rPr>
                <w:b/>
                <w:sz w:val="20"/>
                <w:szCs w:val="20"/>
              </w:rPr>
              <w:t xml:space="preserve">Video: </w:t>
            </w:r>
            <w:r w:rsidRPr="002A076A" w:rsidR="002A076A">
              <w:rPr>
                <w:bCs/>
                <w:sz w:val="20"/>
                <w:szCs w:val="20"/>
              </w:rPr>
              <w:t>J. Ginori-Micropropagation Stages</w:t>
            </w:r>
          </w:p>
          <w:p w:rsidR="002A076A" w:rsidP="00962EB8" w:rsidRDefault="002A076A" w14:paraId="5F22F12F" w14:textId="77777777">
            <w:pPr>
              <w:widowControl w:val="0"/>
              <w:rPr>
                <w:b/>
                <w:sz w:val="20"/>
                <w:szCs w:val="20"/>
              </w:rPr>
            </w:pPr>
          </w:p>
          <w:p w:rsidR="00962EB8" w:rsidP="00962EB8" w:rsidRDefault="00962EB8" w14:paraId="6638C561" w14:textId="4A0322CD">
            <w:pPr>
              <w:widowControl w:val="0"/>
              <w:rPr>
                <w:sz w:val="20"/>
                <w:szCs w:val="20"/>
              </w:rPr>
            </w:pPr>
            <w:r w:rsidRPr="00AD18D2">
              <w:rPr>
                <w:b/>
                <w:sz w:val="20"/>
                <w:szCs w:val="20"/>
              </w:rPr>
              <w:t>Video</w:t>
            </w:r>
            <w:r w:rsidRPr="00AD18D2">
              <w:rPr>
                <w:sz w:val="20"/>
                <w:szCs w:val="20"/>
              </w:rPr>
              <w:t>: N. Philman</w:t>
            </w:r>
            <w:r w:rsidR="002A076A">
              <w:rPr>
                <w:sz w:val="20"/>
                <w:szCs w:val="20"/>
              </w:rPr>
              <w:t>-</w:t>
            </w:r>
            <w:r w:rsidRPr="00AD18D2">
              <w:rPr>
                <w:sz w:val="20"/>
                <w:szCs w:val="20"/>
              </w:rPr>
              <w:br/>
            </w:r>
            <w:r w:rsidRPr="00AD18D2">
              <w:rPr>
                <w:sz w:val="20"/>
                <w:szCs w:val="20"/>
              </w:rPr>
              <w:t>Sterile technique using a laminar flow hood</w:t>
            </w:r>
            <w:r w:rsidRPr="00AD18D2">
              <w:rPr>
                <w:sz w:val="20"/>
                <w:szCs w:val="20"/>
              </w:rPr>
              <w:br/>
            </w:r>
            <w:r w:rsidRPr="00AD18D2">
              <w:rPr>
                <w:sz w:val="20"/>
                <w:szCs w:val="20"/>
              </w:rPr>
              <w:t>(8 min.)</w:t>
            </w:r>
          </w:p>
          <w:p w:rsidRPr="000F4D1D" w:rsidR="00962EB8" w:rsidP="00962EB8" w:rsidRDefault="00962EB8" w14:paraId="60D615D6" w14:textId="77777777">
            <w:pPr>
              <w:widowControl w:val="0"/>
              <w:rPr>
                <w:sz w:val="10"/>
                <w:szCs w:val="10"/>
              </w:rPr>
            </w:pPr>
          </w:p>
          <w:p w:rsidRPr="00AD18D2" w:rsidR="00962EB8" w:rsidP="00962EB8" w:rsidRDefault="00962EB8" w14:paraId="3095FB8E" w14:textId="29557969">
            <w:pPr>
              <w:widowControl w:val="0"/>
              <w:rPr>
                <w:b/>
                <w:sz w:val="20"/>
                <w:szCs w:val="20"/>
              </w:rPr>
            </w:pPr>
            <w:r w:rsidRPr="00AD18D2">
              <w:rPr>
                <w:b/>
                <w:sz w:val="20"/>
                <w:szCs w:val="20"/>
              </w:rPr>
              <w:t>Video</w:t>
            </w:r>
            <w:r w:rsidRPr="00AD18D2">
              <w:rPr>
                <w:sz w:val="20"/>
                <w:szCs w:val="20"/>
              </w:rPr>
              <w:t>: Commercial micropropagation, Agri</w:t>
            </w:r>
            <w:r w:rsidR="00C331AA">
              <w:rPr>
                <w:sz w:val="20"/>
                <w:szCs w:val="20"/>
              </w:rPr>
              <w:t>S</w:t>
            </w:r>
            <w:r w:rsidRPr="00AD18D2">
              <w:rPr>
                <w:sz w:val="20"/>
                <w:szCs w:val="20"/>
              </w:rPr>
              <w:t>tarts, Inc., Apopka, FL (15 min.)</w:t>
            </w:r>
          </w:p>
        </w:tc>
        <w:tc>
          <w:tcPr>
            <w:tcW w:w="1828"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00962EB8" w:rsidP="00962EB8" w:rsidRDefault="00962EB8" w14:paraId="5424B148" w14:textId="77777777">
            <w:pPr>
              <w:widowControl w:val="0"/>
              <w:rPr>
                <w:sz w:val="20"/>
                <w:szCs w:val="20"/>
              </w:rPr>
            </w:pPr>
            <w:r w:rsidRPr="00AD18D2">
              <w:rPr>
                <w:b/>
                <w:sz w:val="20"/>
                <w:szCs w:val="20"/>
              </w:rPr>
              <w:t>Read:</w:t>
            </w:r>
            <w:r w:rsidRPr="00AD18D2">
              <w:rPr>
                <w:sz w:val="20"/>
                <w:szCs w:val="20"/>
              </w:rPr>
              <w:t xml:space="preserve"> Chapter 17</w:t>
            </w:r>
          </w:p>
          <w:p w:rsidRPr="00AD18D2" w:rsidR="00962EB8" w:rsidP="00962EB8" w:rsidRDefault="00962EB8" w14:paraId="04E039CD" w14:textId="7C709751">
            <w:pPr>
              <w:widowControl w:val="0"/>
              <w:rPr>
                <w:sz w:val="20"/>
                <w:szCs w:val="20"/>
              </w:rPr>
            </w:pPr>
            <w:r w:rsidRPr="009A4F18">
              <w:rPr>
                <w:sz w:val="10"/>
                <w:szCs w:val="10"/>
              </w:rPr>
              <w:br/>
            </w:r>
            <w:r w:rsidRPr="00AD18D2">
              <w:rPr>
                <w:b/>
                <w:sz w:val="20"/>
                <w:szCs w:val="20"/>
              </w:rPr>
              <w:t>Do</w:t>
            </w:r>
            <w:r w:rsidRPr="00AD18D2">
              <w:rPr>
                <w:sz w:val="20"/>
                <w:szCs w:val="20"/>
              </w:rPr>
              <w:t xml:space="preserve">: Interactive Self Review </w:t>
            </w:r>
            <w:r w:rsidRPr="00AD18D2">
              <w:rPr>
                <w:sz w:val="20"/>
                <w:szCs w:val="20"/>
              </w:rPr>
              <w:br/>
            </w:r>
            <w:r w:rsidRPr="00AD18D2">
              <w:rPr>
                <w:sz w:val="20"/>
                <w:szCs w:val="20"/>
              </w:rPr>
              <w:t xml:space="preserve">  </w:t>
            </w:r>
            <w:r w:rsidRPr="00AD18D2">
              <w:rPr>
                <w:sz w:val="20"/>
                <w:szCs w:val="20"/>
              </w:rPr>
              <w:br/>
            </w:r>
          </w:p>
        </w:tc>
        <w:tc>
          <w:tcPr>
            <w:tcW w:w="1862"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29161E54" w14:textId="13DAB4BB">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Take Post-course Survey:</w:t>
            </w:r>
            <w:r w:rsidRPr="00AD18D2">
              <w:rPr>
                <w:rFonts w:ascii="Calibri" w:hAnsi="Calibri"/>
                <w:color w:val="000000"/>
                <w:kern w:val="28"/>
                <w:sz w:val="20"/>
                <w:szCs w:val="20"/>
                <w14:cntxtAlts/>
              </w:rPr>
              <w:t xml:space="preserve"> (10 pts)</w:t>
            </w:r>
          </w:p>
        </w:tc>
      </w:tr>
      <w:tr w:rsidR="00962EB8" w:rsidTr="007830C1" w14:paraId="3F0E6223" w14:textId="77777777">
        <w:tblPrEx>
          <w:tblBorders>
            <w:left w:val="none" w:color="auto" w:sz="0" w:space="0"/>
            <w:bottom w:val="none" w:color="auto" w:sz="0" w:space="0"/>
            <w:right w:val="none" w:color="auto" w:sz="0" w:space="0"/>
            <w:insideH w:val="none" w:color="auto" w:sz="0" w:space="0"/>
            <w:insideV w:val="none" w:color="auto" w:sz="0" w:space="0"/>
          </w:tblBorders>
        </w:tblPrEx>
        <w:trPr>
          <w:cantSplit/>
          <w:trHeight w:val="1647"/>
        </w:trPr>
        <w:tc>
          <w:tcPr>
            <w:tcW w:w="1468" w:type="dxa"/>
            <w:vMerge/>
            <w:tcBorders>
              <w:left w:val="single" w:color="000000" w:sz="8" w:space="0"/>
              <w:bottom w:val="single" w:color="000000" w:sz="8" w:space="0"/>
              <w:right w:val="single" w:color="000000" w:sz="8" w:space="0"/>
            </w:tcBorders>
            <w:shd w:val="clear" w:color="auto" w:fill="DBE5F1" w:themeFill="accent1" w:themeFillTint="33"/>
            <w:tcMar>
              <w:top w:w="0" w:type="dxa"/>
              <w:left w:w="108" w:type="dxa"/>
              <w:bottom w:w="0" w:type="dxa"/>
              <w:right w:w="108" w:type="dxa"/>
            </w:tcMar>
            <w:textDirection w:val="btLr"/>
          </w:tcPr>
          <w:p w:rsidR="00962EB8" w:rsidP="00962EB8" w:rsidRDefault="00962EB8" w14:paraId="618F7A8F" w14:textId="2E473A08">
            <w:pPr>
              <w:widowControl w:val="0"/>
              <w:ind w:left="113" w:right="113"/>
              <w:jc w:val="center"/>
            </w:pPr>
          </w:p>
        </w:tc>
        <w:tc>
          <w:tcPr>
            <w:tcW w:w="1142"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5EFE6486" w14:textId="4DBC07B3">
            <w:pPr>
              <w:widowControl w:val="0"/>
              <w:jc w:val="center"/>
              <w:rPr>
                <w:b/>
                <w:bCs/>
                <w:sz w:val="20"/>
                <w:szCs w:val="20"/>
              </w:rPr>
            </w:pPr>
            <w:r w:rsidRPr="00AD18D2">
              <w:rPr>
                <w:b/>
                <w:bCs/>
                <w:sz w:val="20"/>
                <w:szCs w:val="20"/>
              </w:rPr>
              <w:t>wk 15</w:t>
            </w:r>
          </w:p>
          <w:p w:rsidRPr="00AD18D2" w:rsidR="00962EB8" w:rsidP="00962EB8" w:rsidRDefault="00962EB8" w14:paraId="585D9F42" w14:textId="5214A2CC">
            <w:pPr>
              <w:widowControl w:val="0"/>
              <w:jc w:val="center"/>
              <w:rPr>
                <w:sz w:val="20"/>
                <w:szCs w:val="20"/>
              </w:rPr>
            </w:pPr>
            <w:r>
              <w:rPr>
                <w:sz w:val="20"/>
                <w:szCs w:val="20"/>
              </w:rPr>
              <w:t xml:space="preserve">Nov </w:t>
            </w:r>
            <w:r w:rsidR="006B1F06">
              <w:rPr>
                <w:sz w:val="20"/>
                <w:szCs w:val="20"/>
              </w:rPr>
              <w:t>2</w:t>
            </w:r>
            <w:r w:rsidR="009B11D7">
              <w:rPr>
                <w:sz w:val="20"/>
                <w:szCs w:val="20"/>
              </w:rPr>
              <w:t>7</w:t>
            </w:r>
            <w:r w:rsidRPr="00AD18D2">
              <w:rPr>
                <w:sz w:val="20"/>
                <w:szCs w:val="20"/>
              </w:rPr>
              <w:t>-</w:t>
            </w:r>
            <w:r>
              <w:rPr>
                <w:sz w:val="20"/>
                <w:szCs w:val="20"/>
              </w:rPr>
              <w:t>Dec</w:t>
            </w:r>
            <w:r w:rsidR="006B1F06">
              <w:rPr>
                <w:sz w:val="20"/>
                <w:szCs w:val="20"/>
              </w:rPr>
              <w:t xml:space="preserve"> </w:t>
            </w:r>
            <w:r w:rsidR="009B11D7">
              <w:rPr>
                <w:sz w:val="20"/>
                <w:szCs w:val="20"/>
              </w:rPr>
              <w:t>3</w:t>
            </w:r>
          </w:p>
        </w:tc>
        <w:tc>
          <w:tcPr>
            <w:tcW w:w="1736"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1AB3829E" w14:textId="146BE41B">
            <w:pPr>
              <w:widowControl w:val="0"/>
              <w:rPr>
                <w:sz w:val="20"/>
                <w:szCs w:val="20"/>
              </w:rPr>
            </w:pPr>
            <w:r w:rsidRPr="00AD18D2">
              <w:rPr>
                <w:sz w:val="20"/>
                <w:szCs w:val="20"/>
              </w:rPr>
              <w:t>Principles and Techniques of Plant Tissue Culture from Non-meristematic Tissue</w:t>
            </w:r>
          </w:p>
        </w:tc>
        <w:tc>
          <w:tcPr>
            <w:tcW w:w="2224"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73A6A07E" w14:textId="17AAF453">
            <w:pPr>
              <w:widowControl w:val="0"/>
              <w:rPr>
                <w:sz w:val="20"/>
                <w:szCs w:val="20"/>
              </w:rPr>
            </w:pPr>
            <w:r w:rsidRPr="00AD18D2">
              <w:rPr>
                <w:b/>
                <w:sz w:val="20"/>
                <w:szCs w:val="20"/>
              </w:rPr>
              <w:t>Lecture</w:t>
            </w:r>
            <w:r w:rsidRPr="00AD18D2">
              <w:rPr>
                <w:sz w:val="20"/>
                <w:szCs w:val="20"/>
              </w:rPr>
              <w:t xml:space="preserve">: W. Vendrame- </w:t>
            </w:r>
            <w:r w:rsidRPr="00AD18D2">
              <w:rPr>
                <w:sz w:val="20"/>
                <w:szCs w:val="20"/>
              </w:rPr>
              <w:br/>
            </w:r>
            <w:r w:rsidRPr="00AD18D2">
              <w:rPr>
                <w:sz w:val="20"/>
                <w:szCs w:val="20"/>
              </w:rPr>
              <w:t xml:space="preserve">Embryogenesis </w:t>
            </w:r>
            <w:r w:rsidRPr="00AD18D2">
              <w:rPr>
                <w:sz w:val="20"/>
                <w:szCs w:val="20"/>
              </w:rPr>
              <w:br/>
            </w:r>
            <w:r w:rsidRPr="00AD18D2">
              <w:rPr>
                <w:sz w:val="20"/>
                <w:szCs w:val="20"/>
              </w:rPr>
              <w:t>(20 min.)</w:t>
            </w:r>
          </w:p>
        </w:tc>
        <w:tc>
          <w:tcPr>
            <w:tcW w:w="1828"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00962EB8" w:rsidP="00962EB8" w:rsidRDefault="00962EB8" w14:paraId="3F57F89B" w14:textId="77777777">
            <w:pPr>
              <w:widowControl w:val="0"/>
              <w:rPr>
                <w:sz w:val="20"/>
                <w:szCs w:val="20"/>
              </w:rPr>
            </w:pPr>
            <w:r w:rsidRPr="00AD18D2">
              <w:rPr>
                <w:b/>
                <w:sz w:val="20"/>
                <w:szCs w:val="20"/>
              </w:rPr>
              <w:t>Read:</w:t>
            </w:r>
            <w:r w:rsidRPr="00AD18D2">
              <w:rPr>
                <w:sz w:val="20"/>
                <w:szCs w:val="20"/>
              </w:rPr>
              <w:t xml:space="preserve"> Chapter 18</w:t>
            </w:r>
          </w:p>
          <w:p w:rsidR="00962EB8" w:rsidP="00962EB8" w:rsidRDefault="00962EB8" w14:paraId="05196478" w14:textId="28F8D3A7">
            <w:pPr>
              <w:widowControl w:val="0"/>
              <w:rPr>
                <w:sz w:val="20"/>
                <w:szCs w:val="20"/>
              </w:rPr>
            </w:pPr>
            <w:r w:rsidRPr="00AD18D2">
              <w:rPr>
                <w:b/>
                <w:sz w:val="20"/>
                <w:szCs w:val="20"/>
              </w:rPr>
              <w:t>Do</w:t>
            </w:r>
            <w:r w:rsidRPr="00AD18D2">
              <w:rPr>
                <w:sz w:val="20"/>
                <w:szCs w:val="20"/>
              </w:rPr>
              <w:t xml:space="preserve">: Interactive Self Review </w:t>
            </w:r>
          </w:p>
          <w:p w:rsidRPr="00AD18D2" w:rsidR="00962EB8" w:rsidP="00962EB8" w:rsidRDefault="00962EB8" w14:paraId="5A67EB59" w14:textId="6CDC8555">
            <w:pPr>
              <w:widowControl w:val="0"/>
              <w:rPr>
                <w:sz w:val="20"/>
                <w:szCs w:val="20"/>
              </w:rPr>
            </w:pPr>
            <w:r w:rsidRPr="00AD18D2">
              <w:rPr>
                <w:b/>
                <w:sz w:val="20"/>
                <w:szCs w:val="20"/>
              </w:rPr>
              <w:t>Do:</w:t>
            </w:r>
            <w:r w:rsidRPr="00AD18D2">
              <w:rPr>
                <w:sz w:val="20"/>
                <w:szCs w:val="20"/>
              </w:rPr>
              <w:t xml:space="preserve"> PropG Glossary Term Self Review</w:t>
            </w:r>
          </w:p>
        </w:tc>
        <w:tc>
          <w:tcPr>
            <w:tcW w:w="1862" w:type="dxa"/>
            <w:tcBorders>
              <w:top w:val="single" w:color="000000" w:sz="8" w:space="0"/>
              <w:left w:val="single" w:color="000000" w:sz="8" w:space="0"/>
              <w:bottom w:val="single" w:color="000000" w:sz="8" w:space="0"/>
              <w:right w:val="single" w:color="000000" w:sz="8" w:space="0"/>
            </w:tcBorders>
            <w:tcMar>
              <w:top w:w="43" w:type="dxa"/>
              <w:left w:w="108" w:type="dxa"/>
              <w:bottom w:w="43" w:type="dxa"/>
              <w:right w:w="108" w:type="dxa"/>
            </w:tcMar>
          </w:tcPr>
          <w:p w:rsidRPr="00AD18D2" w:rsidR="00962EB8" w:rsidP="00962EB8" w:rsidRDefault="00962EB8" w14:paraId="0E23D1B7" w14:textId="67EE3F71">
            <w:pPr>
              <w:widowControl w:val="0"/>
              <w:rPr>
                <w:rFonts w:ascii="Calibri" w:hAnsi="Calibri"/>
                <w:color w:val="000000"/>
                <w:kern w:val="28"/>
                <w:sz w:val="20"/>
                <w:szCs w:val="20"/>
                <w14:cntxtAlts/>
              </w:rPr>
            </w:pPr>
            <w:r w:rsidRPr="00AD18D2">
              <w:rPr>
                <w:rFonts w:ascii="Calibri" w:hAnsi="Calibri"/>
                <w:b/>
                <w:color w:val="000000"/>
                <w:kern w:val="28"/>
                <w:sz w:val="20"/>
                <w:szCs w:val="20"/>
                <w14:cntxtAlts/>
              </w:rPr>
              <w:t xml:space="preserve">Zoom 3: </w:t>
            </w:r>
            <w:r w:rsidRPr="00AD18D2">
              <w:rPr>
                <w:rFonts w:ascii="Calibri" w:hAnsi="Calibri"/>
                <w:color w:val="000000"/>
                <w:kern w:val="28"/>
                <w:sz w:val="20"/>
                <w:szCs w:val="20"/>
                <w14:cntxtAlts/>
              </w:rPr>
              <w:t>(5 pts)</w:t>
            </w:r>
          </w:p>
          <w:p w:rsidRPr="00AD18D2" w:rsidR="00962EB8" w:rsidP="00962EB8" w:rsidRDefault="00962EB8" w14:paraId="58868014" w14:textId="75743B5A">
            <w:pPr>
              <w:widowControl w:val="0"/>
              <w:rPr>
                <w:rFonts w:ascii="Calibri" w:hAnsi="Calibri"/>
                <w:color w:val="000000"/>
                <w:kern w:val="28"/>
                <w:sz w:val="20"/>
                <w:szCs w:val="20"/>
                <w14:cntxtAlts/>
              </w:rPr>
            </w:pPr>
            <w:r w:rsidRPr="00AD18D2">
              <w:rPr>
                <w:rFonts w:ascii="Calibri" w:hAnsi="Calibri"/>
                <w:color w:val="000000"/>
                <w:kern w:val="28"/>
                <w:sz w:val="20"/>
                <w:szCs w:val="20"/>
                <w14:cntxtAlts/>
              </w:rPr>
              <w:t xml:space="preserve">Monday Dec </w:t>
            </w:r>
            <w:r w:rsidR="00A32547">
              <w:rPr>
                <w:rFonts w:ascii="Calibri" w:hAnsi="Calibri"/>
                <w:color w:val="000000"/>
                <w:kern w:val="28"/>
                <w:sz w:val="20"/>
                <w:szCs w:val="20"/>
                <w14:cntxtAlts/>
              </w:rPr>
              <w:t>2</w:t>
            </w:r>
            <w:r w:rsidR="00A32547">
              <w:rPr>
                <w:rFonts w:ascii="Calibri" w:hAnsi="Calibri"/>
                <w:color w:val="000000"/>
                <w:kern w:val="28"/>
                <w:sz w:val="20"/>
                <w:szCs w:val="20"/>
                <w:vertAlign w:val="superscript"/>
                <w14:cntxtAlts/>
              </w:rPr>
              <w:t>nd</w:t>
            </w:r>
            <w:r w:rsidRPr="00AD18D2">
              <w:rPr>
                <w:rFonts w:ascii="Calibri" w:hAnsi="Calibri"/>
                <w:color w:val="000000"/>
                <w:kern w:val="28"/>
                <w:sz w:val="20"/>
                <w:szCs w:val="20"/>
                <w14:cntxtAlts/>
              </w:rPr>
              <w:t xml:space="preserve"> 5:30-6:30 EST</w:t>
            </w:r>
          </w:p>
          <w:p w:rsidRPr="00AD18D2" w:rsidR="00962EB8" w:rsidP="00962EB8" w:rsidRDefault="00962EB8" w14:paraId="5F6BA10D" w14:textId="0E9E63B8">
            <w:pPr>
              <w:widowControl w:val="0"/>
              <w:rPr>
                <w:rFonts w:ascii="Calibri" w:hAnsi="Calibri"/>
                <w:b/>
                <w:color w:val="000000"/>
                <w:kern w:val="28"/>
                <w:sz w:val="20"/>
                <w:szCs w:val="20"/>
                <w14:cntxtAlts/>
              </w:rPr>
            </w:pPr>
            <w:r w:rsidRPr="00AD18D2">
              <w:rPr>
                <w:rFonts w:ascii="Calibri" w:hAnsi="Calibri"/>
                <w:color w:val="000000"/>
                <w:kern w:val="28"/>
                <w:sz w:val="20"/>
                <w:szCs w:val="20"/>
                <w14:cntxtAlts/>
              </w:rPr>
              <w:t>ZOOM Review and Discussion with Instructors</w:t>
            </w:r>
          </w:p>
        </w:tc>
      </w:tr>
      <w:tr w:rsidR="00962EB8" w:rsidTr="007830C1" w14:paraId="3A204D8A" w14:textId="77777777">
        <w:tblPrEx>
          <w:tblBorders>
            <w:left w:val="none" w:color="auto" w:sz="0" w:space="0"/>
            <w:bottom w:val="none" w:color="auto" w:sz="0" w:space="0"/>
            <w:right w:val="none" w:color="auto" w:sz="0" w:space="0"/>
            <w:insideH w:val="none" w:color="auto" w:sz="0" w:space="0"/>
            <w:insideV w:val="none" w:color="auto" w:sz="0" w:space="0"/>
          </w:tblBorders>
        </w:tblPrEx>
        <w:trPr>
          <w:trHeight w:val="1062"/>
        </w:trPr>
        <w:tc>
          <w:tcPr>
            <w:tcW w:w="146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962EB8" w:rsidP="00962EB8" w:rsidRDefault="00AD2A4B" w14:paraId="20A010C9" w14:textId="3FB41F08">
            <w:pPr>
              <w:widowControl w:val="0"/>
              <w:jc w:val="center"/>
            </w:pPr>
            <w:r>
              <w:t>FINAL EXAM</w:t>
            </w:r>
          </w:p>
        </w:tc>
        <w:tc>
          <w:tcPr>
            <w:tcW w:w="1142" w:type="dxa"/>
            <w:tcBorders>
              <w:top w:val="single" w:color="000000" w:sz="8" w:space="0"/>
              <w:left w:val="single" w:color="000000" w:sz="8" w:space="0"/>
              <w:bottom w:val="single" w:color="000000" w:sz="8" w:space="0"/>
              <w:right w:val="single" w:color="000000" w:sz="8" w:space="0"/>
            </w:tcBorders>
            <w:shd w:val="clear" w:color="auto" w:fill="auto"/>
            <w:tcMar>
              <w:top w:w="43" w:type="dxa"/>
              <w:bottom w:w="43" w:type="dxa"/>
            </w:tcMar>
          </w:tcPr>
          <w:p w:rsidRPr="005D32A2" w:rsidR="00962EB8" w:rsidP="00962EB8" w:rsidRDefault="00962EB8" w14:paraId="5AE76A2E" w14:textId="77777777">
            <w:pPr>
              <w:widowControl w:val="0"/>
              <w:jc w:val="center"/>
              <w:rPr>
                <w:b/>
                <w:bCs/>
                <w:sz w:val="20"/>
                <w:szCs w:val="20"/>
              </w:rPr>
            </w:pPr>
            <w:r w:rsidRPr="005D32A2">
              <w:rPr>
                <w:b/>
                <w:bCs/>
                <w:sz w:val="20"/>
                <w:szCs w:val="20"/>
              </w:rPr>
              <w:t>wk 16</w:t>
            </w:r>
          </w:p>
          <w:p w:rsidRPr="005D32A2" w:rsidR="00962EB8" w:rsidP="00962EB8" w:rsidRDefault="00962EB8" w14:paraId="41FCF52A" w14:textId="6A726254">
            <w:pPr>
              <w:widowControl w:val="0"/>
              <w:jc w:val="center"/>
              <w:rPr>
                <w:sz w:val="20"/>
                <w:szCs w:val="20"/>
              </w:rPr>
            </w:pPr>
            <w:r w:rsidRPr="005D32A2">
              <w:rPr>
                <w:sz w:val="20"/>
                <w:szCs w:val="20"/>
              </w:rPr>
              <w:t xml:space="preserve">Dec </w:t>
            </w:r>
            <w:r w:rsidR="009B11D7">
              <w:rPr>
                <w:sz w:val="20"/>
                <w:szCs w:val="20"/>
              </w:rPr>
              <w:t>4</w:t>
            </w:r>
            <w:r w:rsidRPr="005D32A2">
              <w:rPr>
                <w:sz w:val="20"/>
                <w:szCs w:val="20"/>
              </w:rPr>
              <w:t>-1</w:t>
            </w:r>
            <w:r w:rsidR="009B11D7">
              <w:rPr>
                <w:sz w:val="20"/>
                <w:szCs w:val="20"/>
              </w:rPr>
              <w:t>0</w:t>
            </w:r>
          </w:p>
        </w:tc>
        <w:tc>
          <w:tcPr>
            <w:tcW w:w="1736" w:type="dxa"/>
            <w:tcBorders>
              <w:top w:val="single" w:color="000000" w:sz="8" w:space="0"/>
              <w:left w:val="single" w:color="000000" w:sz="8" w:space="0"/>
              <w:bottom w:val="single" w:color="000000" w:sz="8" w:space="0"/>
              <w:right w:val="single" w:color="000000" w:sz="8" w:space="0"/>
            </w:tcBorders>
            <w:shd w:val="clear" w:color="auto" w:fill="auto"/>
            <w:tcMar>
              <w:top w:w="43" w:type="dxa"/>
              <w:bottom w:w="43" w:type="dxa"/>
            </w:tcMar>
          </w:tcPr>
          <w:p w:rsidR="00962EB8" w:rsidP="00962EB8" w:rsidRDefault="00962EB8" w14:paraId="474E160E" w14:textId="61D1A03B">
            <w:pPr>
              <w:widowControl w:val="0"/>
              <w:jc w:val="center"/>
            </w:pPr>
          </w:p>
        </w:tc>
        <w:tc>
          <w:tcPr>
            <w:tcW w:w="2224" w:type="dxa"/>
            <w:tcBorders>
              <w:top w:val="single" w:color="000000" w:sz="8" w:space="0"/>
              <w:left w:val="single" w:color="000000" w:sz="8" w:space="0"/>
              <w:bottom w:val="single" w:color="000000" w:sz="8" w:space="0"/>
              <w:right w:val="single" w:color="000000" w:sz="8" w:space="0"/>
            </w:tcBorders>
            <w:shd w:val="clear" w:color="auto" w:fill="auto"/>
            <w:tcMar>
              <w:top w:w="43" w:type="dxa"/>
              <w:left w:w="108" w:type="dxa"/>
              <w:bottom w:w="43" w:type="dxa"/>
              <w:right w:w="108" w:type="dxa"/>
            </w:tcMar>
          </w:tcPr>
          <w:p w:rsidR="00962EB8" w:rsidP="00962EB8" w:rsidRDefault="00962EB8" w14:paraId="37B0BF1E" w14:textId="5DA9617F">
            <w:pPr>
              <w:widowControl w:val="0"/>
              <w:jc w:val="center"/>
            </w:pPr>
          </w:p>
        </w:tc>
        <w:tc>
          <w:tcPr>
            <w:tcW w:w="1828" w:type="dxa"/>
            <w:tcBorders>
              <w:top w:val="single" w:color="000000" w:sz="8" w:space="0"/>
              <w:left w:val="single" w:color="000000" w:sz="8" w:space="0"/>
              <w:bottom w:val="single" w:color="000000" w:sz="8" w:space="0"/>
              <w:right w:val="single" w:color="000000" w:sz="8" w:space="0"/>
            </w:tcBorders>
            <w:shd w:val="clear" w:color="auto" w:fill="auto"/>
            <w:tcMar>
              <w:top w:w="43" w:type="dxa"/>
              <w:left w:w="108" w:type="dxa"/>
              <w:bottom w:w="43" w:type="dxa"/>
              <w:right w:w="108" w:type="dxa"/>
            </w:tcMar>
          </w:tcPr>
          <w:p w:rsidR="00962EB8" w:rsidP="00962EB8" w:rsidRDefault="00962EB8" w14:paraId="12A0C269" w14:textId="2FA1D46D">
            <w:pPr>
              <w:widowControl w:val="0"/>
              <w:rPr>
                <w:rFonts w:ascii="Calibri" w:hAnsi="Calibri"/>
                <w:color w:val="000000"/>
                <w:kern w:val="28"/>
                <w14:cntxtAlts/>
              </w:rPr>
            </w:pPr>
          </w:p>
        </w:tc>
        <w:tc>
          <w:tcPr>
            <w:tcW w:w="1862" w:type="dxa"/>
            <w:tcBorders>
              <w:top w:val="single" w:color="000000" w:sz="8" w:space="0"/>
              <w:left w:val="single" w:color="000000" w:sz="8" w:space="0"/>
              <w:bottom w:val="single" w:color="000000" w:sz="8" w:space="0"/>
              <w:right w:val="single" w:color="000000" w:sz="8" w:space="0"/>
            </w:tcBorders>
            <w:shd w:val="clear" w:color="auto" w:fill="auto"/>
            <w:tcMar>
              <w:top w:w="43" w:type="dxa"/>
              <w:left w:w="108" w:type="dxa"/>
              <w:bottom w:w="43" w:type="dxa"/>
              <w:right w:w="108" w:type="dxa"/>
            </w:tcMar>
          </w:tcPr>
          <w:p w:rsidRPr="00962EB8" w:rsidR="00962EB8" w:rsidP="00962EB8" w:rsidRDefault="00962EB8" w14:paraId="468929DD" w14:textId="77777777">
            <w:pPr>
              <w:widowControl w:val="0"/>
              <w:rPr>
                <w:sz w:val="20"/>
                <w:szCs w:val="20"/>
              </w:rPr>
            </w:pPr>
            <w:r w:rsidRPr="00962EB8">
              <w:rPr>
                <w:b/>
                <w:sz w:val="20"/>
                <w:szCs w:val="20"/>
              </w:rPr>
              <w:t>Exam 3</w:t>
            </w:r>
            <w:r w:rsidRPr="00962EB8">
              <w:rPr>
                <w:sz w:val="20"/>
                <w:szCs w:val="20"/>
              </w:rPr>
              <w:t>: Chapters 15-18</w:t>
            </w:r>
          </w:p>
          <w:p w:rsidR="00962EB8" w:rsidP="00962EB8" w:rsidRDefault="00962EB8" w14:paraId="3C4EE7D3" w14:textId="5D549EFA">
            <w:pPr>
              <w:widowControl w:val="0"/>
            </w:pPr>
            <w:r w:rsidRPr="00962EB8">
              <w:rPr>
                <w:sz w:val="20"/>
                <w:szCs w:val="20"/>
              </w:rPr>
              <w:t>Timed, open book (100 pts)</w:t>
            </w:r>
          </w:p>
        </w:tc>
      </w:tr>
    </w:tbl>
    <w:p w:rsidR="002A1DCC" w:rsidP="00A06BF6" w:rsidRDefault="002A1DCC" w14:paraId="43AAAE54" w14:textId="77777777">
      <w:pPr>
        <w:tabs>
          <w:tab w:val="left" w:pos="360"/>
          <w:tab w:val="left" w:pos="1080"/>
        </w:tabs>
        <w:autoSpaceDE w:val="0"/>
        <w:autoSpaceDN w:val="0"/>
        <w:adjustRightInd w:val="0"/>
        <w:spacing w:after="0"/>
        <w:rPr>
          <w:rFonts w:ascii="Arial" w:hAnsi="Arial" w:cs="Arial"/>
          <w:sz w:val="24"/>
          <w:szCs w:val="24"/>
        </w:rPr>
      </w:pPr>
    </w:p>
    <w:p w:rsidRPr="00A57FB2" w:rsidR="00977FD3" w:rsidP="00784FB6" w:rsidRDefault="00977FD3" w14:paraId="17AADD87" w14:textId="226067F8">
      <w:pPr>
        <w:tabs>
          <w:tab w:val="left" w:pos="360"/>
          <w:tab w:val="left" w:pos="1080"/>
        </w:tabs>
        <w:autoSpaceDE w:val="0"/>
        <w:autoSpaceDN w:val="0"/>
        <w:adjustRightInd w:val="0"/>
        <w:spacing w:after="0"/>
        <w:rPr>
          <w:rFonts w:cstheme="minorHAnsi"/>
          <w:i/>
          <w:color w:val="C0504D" w:themeColor="accent2"/>
          <w:sz w:val="24"/>
          <w:szCs w:val="24"/>
        </w:rPr>
      </w:pPr>
      <w:r w:rsidRPr="00A57FB2">
        <w:rPr>
          <w:rFonts w:cstheme="minorHAnsi"/>
          <w:i/>
          <w:color w:val="C0504D" w:themeColor="accent2"/>
          <w:sz w:val="24"/>
          <w:szCs w:val="24"/>
        </w:rPr>
        <w:t>Self-review exercises of subject matter for each chapter and glossary terms can be found at http://irrecenvhort.ifas.ufl.edu/creative_tools.html.</w:t>
      </w:r>
      <w:r w:rsidRPr="00A57FB2">
        <w:rPr>
          <w:rFonts w:cstheme="minorHAnsi"/>
          <w:i/>
          <w:color w:val="C0504D" w:themeColor="accent2"/>
          <w:sz w:val="24"/>
          <w:szCs w:val="24"/>
        </w:rPr>
        <w:tab/>
      </w:r>
    </w:p>
    <w:p w:rsidRPr="00A57FB2" w:rsidR="00977FD3" w:rsidP="00784FB6" w:rsidRDefault="00977FD3" w14:paraId="0614182F" w14:textId="77777777">
      <w:pPr>
        <w:tabs>
          <w:tab w:val="left" w:pos="360"/>
          <w:tab w:val="left" w:pos="1080"/>
        </w:tabs>
        <w:autoSpaceDE w:val="0"/>
        <w:autoSpaceDN w:val="0"/>
        <w:adjustRightInd w:val="0"/>
        <w:spacing w:after="0"/>
        <w:rPr>
          <w:rFonts w:cstheme="minorHAnsi"/>
          <w:i/>
          <w:color w:val="C0504D" w:themeColor="accent2"/>
          <w:sz w:val="24"/>
          <w:szCs w:val="24"/>
        </w:rPr>
      </w:pPr>
    </w:p>
    <w:p w:rsidRPr="00A57FB2" w:rsidR="00784FB6" w:rsidP="00784FB6" w:rsidRDefault="00784FB6" w14:paraId="2A6A7285" w14:textId="4B76D419">
      <w:pPr>
        <w:tabs>
          <w:tab w:val="left" w:pos="360"/>
          <w:tab w:val="left" w:pos="1080"/>
        </w:tabs>
        <w:autoSpaceDE w:val="0"/>
        <w:autoSpaceDN w:val="0"/>
        <w:adjustRightInd w:val="0"/>
        <w:spacing w:after="0"/>
        <w:rPr>
          <w:rFonts w:cstheme="minorHAnsi"/>
          <w:i/>
          <w:color w:val="C0504D" w:themeColor="accent2"/>
          <w:sz w:val="24"/>
          <w:szCs w:val="24"/>
        </w:rPr>
      </w:pPr>
      <w:r w:rsidRPr="00A57FB2">
        <w:rPr>
          <w:rFonts w:cstheme="minorHAnsi"/>
          <w:i/>
          <w:color w:val="C0504D" w:themeColor="accent2"/>
          <w:sz w:val="24"/>
          <w:szCs w:val="24"/>
        </w:rPr>
        <w:t xml:space="preserve">UF classes begin </w:t>
      </w:r>
      <w:r w:rsidRPr="00A57FB2" w:rsidR="00BF40F9">
        <w:rPr>
          <w:rFonts w:cstheme="minorHAnsi"/>
          <w:i/>
          <w:color w:val="C0504D" w:themeColor="accent2"/>
          <w:sz w:val="24"/>
          <w:szCs w:val="24"/>
        </w:rPr>
        <w:t>August</w:t>
      </w:r>
      <w:r w:rsidRPr="00A57FB2">
        <w:rPr>
          <w:rFonts w:cstheme="minorHAnsi"/>
          <w:i/>
          <w:color w:val="C0504D" w:themeColor="accent2"/>
          <w:sz w:val="24"/>
          <w:szCs w:val="24"/>
        </w:rPr>
        <w:t xml:space="preserve"> </w:t>
      </w:r>
      <w:r w:rsidR="004B1679">
        <w:rPr>
          <w:rFonts w:cstheme="minorHAnsi"/>
          <w:i/>
          <w:color w:val="C0504D" w:themeColor="accent2"/>
          <w:sz w:val="24"/>
          <w:szCs w:val="24"/>
        </w:rPr>
        <w:t>2</w:t>
      </w:r>
      <w:r w:rsidR="006B1F06">
        <w:rPr>
          <w:rFonts w:cstheme="minorHAnsi"/>
          <w:i/>
          <w:color w:val="C0504D" w:themeColor="accent2"/>
          <w:sz w:val="24"/>
          <w:szCs w:val="24"/>
        </w:rPr>
        <w:t>2</w:t>
      </w:r>
      <w:r w:rsidRPr="006B1F06" w:rsidR="006B1F06">
        <w:rPr>
          <w:rFonts w:cstheme="minorHAnsi"/>
          <w:i/>
          <w:color w:val="C0504D" w:themeColor="accent2"/>
          <w:sz w:val="24"/>
          <w:szCs w:val="24"/>
          <w:vertAlign w:val="superscript"/>
        </w:rPr>
        <w:t>nd</w:t>
      </w:r>
      <w:r w:rsidRPr="00A57FB2" w:rsidR="003C4085">
        <w:rPr>
          <w:rFonts w:cstheme="minorHAnsi"/>
          <w:i/>
          <w:color w:val="C0504D" w:themeColor="accent2"/>
          <w:sz w:val="24"/>
          <w:szCs w:val="24"/>
        </w:rPr>
        <w:t>;</w:t>
      </w:r>
      <w:r w:rsidRPr="00A57FB2">
        <w:rPr>
          <w:rFonts w:cstheme="minorHAnsi"/>
          <w:i/>
          <w:color w:val="C0504D" w:themeColor="accent2"/>
          <w:sz w:val="24"/>
          <w:szCs w:val="24"/>
        </w:rPr>
        <w:t xml:space="preserve"> </w:t>
      </w:r>
      <w:r w:rsidR="00CA4F29">
        <w:rPr>
          <w:rFonts w:cstheme="minorHAnsi"/>
          <w:i/>
          <w:color w:val="C0504D" w:themeColor="accent2"/>
          <w:sz w:val="24"/>
          <w:szCs w:val="24"/>
        </w:rPr>
        <w:t>withdrawal</w:t>
      </w:r>
      <w:r w:rsidRPr="00A57FB2">
        <w:rPr>
          <w:rFonts w:cstheme="minorHAnsi"/>
          <w:i/>
          <w:color w:val="C0504D" w:themeColor="accent2"/>
          <w:sz w:val="24"/>
          <w:szCs w:val="24"/>
        </w:rPr>
        <w:t xml:space="preserve"> deadline </w:t>
      </w:r>
      <w:r w:rsidRPr="00A57FB2" w:rsidR="003C4085">
        <w:rPr>
          <w:rFonts w:cstheme="minorHAnsi"/>
          <w:i/>
          <w:color w:val="C0504D" w:themeColor="accent2"/>
          <w:sz w:val="24"/>
          <w:szCs w:val="24"/>
        </w:rPr>
        <w:t>Nov.</w:t>
      </w:r>
      <w:r w:rsidRPr="00A57FB2">
        <w:rPr>
          <w:rFonts w:cstheme="minorHAnsi"/>
          <w:i/>
          <w:color w:val="C0504D" w:themeColor="accent2"/>
          <w:sz w:val="24"/>
          <w:szCs w:val="24"/>
        </w:rPr>
        <w:t xml:space="preserve"> </w:t>
      </w:r>
      <w:proofErr w:type="gramStart"/>
      <w:r w:rsidRPr="00A57FB2" w:rsidR="003C4085">
        <w:rPr>
          <w:rFonts w:cstheme="minorHAnsi"/>
          <w:i/>
          <w:color w:val="C0504D" w:themeColor="accent2"/>
          <w:sz w:val="24"/>
          <w:szCs w:val="24"/>
        </w:rPr>
        <w:t>2</w:t>
      </w:r>
      <w:r w:rsidR="005A71E2">
        <w:rPr>
          <w:rFonts w:cstheme="minorHAnsi"/>
          <w:i/>
          <w:color w:val="C0504D" w:themeColor="accent2"/>
          <w:sz w:val="24"/>
          <w:szCs w:val="24"/>
        </w:rPr>
        <w:t>2</w:t>
      </w:r>
      <w:r w:rsidR="004B1679">
        <w:rPr>
          <w:rFonts w:cstheme="minorHAnsi"/>
          <w:i/>
          <w:color w:val="C0504D" w:themeColor="accent2"/>
          <w:sz w:val="24"/>
          <w:szCs w:val="24"/>
          <w:vertAlign w:val="superscript"/>
        </w:rPr>
        <w:t>st</w:t>
      </w:r>
      <w:proofErr w:type="gramEnd"/>
      <w:r w:rsidRPr="00A57FB2">
        <w:rPr>
          <w:rFonts w:cstheme="minorHAnsi"/>
          <w:i/>
          <w:color w:val="C0504D" w:themeColor="accent2"/>
          <w:sz w:val="24"/>
          <w:szCs w:val="24"/>
        </w:rPr>
        <w:t xml:space="preserve">, classes end </w:t>
      </w:r>
      <w:r w:rsidRPr="00A57FB2" w:rsidR="003C4085">
        <w:rPr>
          <w:rFonts w:cstheme="minorHAnsi"/>
          <w:i/>
          <w:color w:val="C0504D" w:themeColor="accent2"/>
          <w:sz w:val="24"/>
          <w:szCs w:val="24"/>
        </w:rPr>
        <w:t>Dec</w:t>
      </w:r>
      <w:r w:rsidRPr="00A57FB2">
        <w:rPr>
          <w:rFonts w:cstheme="minorHAnsi"/>
          <w:i/>
          <w:color w:val="C0504D" w:themeColor="accent2"/>
          <w:sz w:val="24"/>
          <w:szCs w:val="24"/>
        </w:rPr>
        <w:t xml:space="preserve"> </w:t>
      </w:r>
      <w:r w:rsidR="007F2FD7">
        <w:rPr>
          <w:rFonts w:cstheme="minorHAnsi"/>
          <w:i/>
          <w:color w:val="C0504D" w:themeColor="accent2"/>
          <w:sz w:val="24"/>
          <w:szCs w:val="24"/>
        </w:rPr>
        <w:t>4</w:t>
      </w:r>
      <w:r w:rsidRPr="00A57FB2" w:rsidR="003C4085">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Reading days </w:t>
      </w:r>
      <w:r w:rsidRPr="00A57FB2" w:rsidR="003C4085">
        <w:rPr>
          <w:rFonts w:cstheme="minorHAnsi"/>
          <w:i/>
          <w:color w:val="C0504D" w:themeColor="accent2"/>
          <w:sz w:val="24"/>
          <w:szCs w:val="24"/>
        </w:rPr>
        <w:t xml:space="preserve">Dec. </w:t>
      </w:r>
      <w:r w:rsidR="009572E1">
        <w:rPr>
          <w:rFonts w:cstheme="minorHAnsi"/>
          <w:i/>
          <w:color w:val="C0504D" w:themeColor="accent2"/>
          <w:sz w:val="24"/>
          <w:szCs w:val="24"/>
        </w:rPr>
        <w:t>5</w:t>
      </w:r>
      <w:r w:rsidRPr="00A57FB2">
        <w:rPr>
          <w:rFonts w:cstheme="minorHAnsi"/>
          <w:i/>
          <w:color w:val="C0504D" w:themeColor="accent2"/>
          <w:sz w:val="24"/>
          <w:szCs w:val="24"/>
        </w:rPr>
        <w:t>-</w:t>
      </w:r>
      <w:r w:rsidR="009572E1">
        <w:rPr>
          <w:rFonts w:cstheme="minorHAnsi"/>
          <w:i/>
          <w:color w:val="C0504D" w:themeColor="accent2"/>
          <w:sz w:val="24"/>
          <w:szCs w:val="24"/>
        </w:rPr>
        <w:t>6</w:t>
      </w:r>
      <w:r w:rsidRPr="00A57FB2" w:rsidR="003C4085">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final Exams </w:t>
      </w:r>
      <w:r w:rsidRPr="00A57FB2" w:rsidR="003C4085">
        <w:rPr>
          <w:rFonts w:cstheme="minorHAnsi"/>
          <w:i/>
          <w:color w:val="C0504D" w:themeColor="accent2"/>
          <w:sz w:val="24"/>
          <w:szCs w:val="24"/>
        </w:rPr>
        <w:t>Dec.</w:t>
      </w:r>
      <w:r w:rsidRPr="00A57FB2">
        <w:rPr>
          <w:rFonts w:cstheme="minorHAnsi"/>
          <w:i/>
          <w:color w:val="C0504D" w:themeColor="accent2"/>
          <w:sz w:val="24"/>
          <w:szCs w:val="24"/>
        </w:rPr>
        <w:t xml:space="preserve"> </w:t>
      </w:r>
      <w:r w:rsidR="009572E1">
        <w:rPr>
          <w:rFonts w:cstheme="minorHAnsi"/>
          <w:i/>
          <w:color w:val="C0504D" w:themeColor="accent2"/>
          <w:sz w:val="24"/>
          <w:szCs w:val="24"/>
        </w:rPr>
        <w:t>7</w:t>
      </w:r>
      <w:r w:rsidRPr="00A57FB2">
        <w:rPr>
          <w:rFonts w:cstheme="minorHAnsi"/>
          <w:i/>
          <w:color w:val="C0504D" w:themeColor="accent2"/>
          <w:sz w:val="24"/>
          <w:szCs w:val="24"/>
        </w:rPr>
        <w:t>-</w:t>
      </w:r>
      <w:r w:rsidR="004B1679">
        <w:rPr>
          <w:rFonts w:cstheme="minorHAnsi"/>
          <w:i/>
          <w:color w:val="C0504D" w:themeColor="accent2"/>
          <w:sz w:val="24"/>
          <w:szCs w:val="24"/>
        </w:rPr>
        <w:t>1</w:t>
      </w:r>
      <w:r w:rsidR="009572E1">
        <w:rPr>
          <w:rFonts w:cstheme="minorHAnsi"/>
          <w:i/>
          <w:color w:val="C0504D" w:themeColor="accent2"/>
          <w:sz w:val="24"/>
          <w:szCs w:val="24"/>
        </w:rPr>
        <w:t>3</w:t>
      </w:r>
      <w:r w:rsidRPr="00A57FB2" w:rsidR="003C4085">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Holidays </w:t>
      </w:r>
      <w:r w:rsidRPr="00A57FB2" w:rsidR="003C4085">
        <w:rPr>
          <w:rFonts w:cstheme="minorHAnsi"/>
          <w:i/>
          <w:color w:val="C0504D" w:themeColor="accent2"/>
          <w:sz w:val="24"/>
          <w:szCs w:val="24"/>
        </w:rPr>
        <w:t>Sept</w:t>
      </w:r>
      <w:r w:rsidR="004B1679">
        <w:rPr>
          <w:rFonts w:cstheme="minorHAnsi"/>
          <w:i/>
          <w:color w:val="C0504D" w:themeColor="accent2"/>
          <w:sz w:val="24"/>
          <w:szCs w:val="24"/>
        </w:rPr>
        <w:t>.</w:t>
      </w:r>
      <w:r w:rsidRPr="00A57FB2">
        <w:rPr>
          <w:rFonts w:cstheme="minorHAnsi"/>
          <w:i/>
          <w:color w:val="C0504D" w:themeColor="accent2"/>
          <w:sz w:val="24"/>
          <w:szCs w:val="24"/>
        </w:rPr>
        <w:t xml:space="preserve"> </w:t>
      </w:r>
      <w:r w:rsidR="00A242AE">
        <w:rPr>
          <w:rFonts w:cstheme="minorHAnsi"/>
          <w:i/>
          <w:color w:val="C0504D" w:themeColor="accent2"/>
          <w:sz w:val="24"/>
          <w:szCs w:val="24"/>
        </w:rPr>
        <w:t>2</w:t>
      </w:r>
      <w:r w:rsidRPr="00A242AE" w:rsidR="00A242AE">
        <w:rPr>
          <w:rFonts w:cstheme="minorHAnsi"/>
          <w:i/>
          <w:color w:val="C0504D" w:themeColor="accent2"/>
          <w:sz w:val="24"/>
          <w:szCs w:val="24"/>
          <w:vertAlign w:val="superscript"/>
        </w:rPr>
        <w:t>nd</w:t>
      </w:r>
      <w:r w:rsidRPr="00A57FB2">
        <w:rPr>
          <w:rFonts w:cstheme="minorHAnsi"/>
          <w:i/>
          <w:color w:val="C0504D" w:themeColor="accent2"/>
          <w:sz w:val="24"/>
          <w:szCs w:val="24"/>
        </w:rPr>
        <w:t xml:space="preserve">, </w:t>
      </w:r>
      <w:r w:rsidRPr="00A57FB2" w:rsidR="003C4085">
        <w:rPr>
          <w:rFonts w:cstheme="minorHAnsi"/>
          <w:i/>
          <w:color w:val="C0504D" w:themeColor="accent2"/>
          <w:sz w:val="24"/>
          <w:szCs w:val="24"/>
        </w:rPr>
        <w:t xml:space="preserve">Oct. </w:t>
      </w:r>
      <w:r w:rsidR="00475DF3">
        <w:rPr>
          <w:rFonts w:cstheme="minorHAnsi"/>
          <w:i/>
          <w:color w:val="C0504D" w:themeColor="accent2"/>
          <w:sz w:val="24"/>
          <w:szCs w:val="24"/>
        </w:rPr>
        <w:t>18</w:t>
      </w:r>
      <w:r w:rsidRPr="004B1679" w:rsidR="004B1679">
        <w:rPr>
          <w:rFonts w:cstheme="minorHAnsi"/>
          <w:i/>
          <w:color w:val="C0504D" w:themeColor="accent2"/>
          <w:sz w:val="24"/>
          <w:szCs w:val="24"/>
          <w:vertAlign w:val="superscript"/>
        </w:rPr>
        <w:t>th</w:t>
      </w:r>
      <w:r w:rsidRPr="00A57FB2" w:rsidR="003C4085">
        <w:rPr>
          <w:rFonts w:cstheme="minorHAnsi"/>
          <w:i/>
          <w:color w:val="C0504D" w:themeColor="accent2"/>
          <w:sz w:val="24"/>
          <w:szCs w:val="24"/>
        </w:rPr>
        <w:t>, Nov. 11</w:t>
      </w:r>
      <w:r w:rsidRPr="00A57FB2" w:rsidR="003C4085">
        <w:rPr>
          <w:rFonts w:cstheme="minorHAnsi"/>
          <w:i/>
          <w:color w:val="C0504D" w:themeColor="accent2"/>
          <w:sz w:val="24"/>
          <w:szCs w:val="24"/>
          <w:vertAlign w:val="superscript"/>
        </w:rPr>
        <w:t>th</w:t>
      </w:r>
      <w:r w:rsidRPr="00A57FB2" w:rsidR="003C4085">
        <w:rPr>
          <w:rFonts w:cstheme="minorHAnsi"/>
          <w:i/>
          <w:color w:val="C0504D" w:themeColor="accent2"/>
          <w:sz w:val="24"/>
          <w:szCs w:val="24"/>
        </w:rPr>
        <w:t>, Nov. 2</w:t>
      </w:r>
      <w:r w:rsidR="00B82CA5">
        <w:rPr>
          <w:rFonts w:cstheme="minorHAnsi"/>
          <w:i/>
          <w:color w:val="C0504D" w:themeColor="accent2"/>
          <w:sz w:val="24"/>
          <w:szCs w:val="24"/>
        </w:rPr>
        <w:t>5</w:t>
      </w:r>
      <w:r w:rsidRPr="00A57FB2" w:rsidR="003C4085">
        <w:rPr>
          <w:rFonts w:cstheme="minorHAnsi"/>
          <w:i/>
          <w:color w:val="C0504D" w:themeColor="accent2"/>
          <w:sz w:val="24"/>
          <w:szCs w:val="24"/>
        </w:rPr>
        <w:t>-2</w:t>
      </w:r>
      <w:r w:rsidR="004B1679">
        <w:rPr>
          <w:rFonts w:cstheme="minorHAnsi"/>
          <w:i/>
          <w:color w:val="C0504D" w:themeColor="accent2"/>
          <w:sz w:val="24"/>
          <w:szCs w:val="24"/>
        </w:rPr>
        <w:t>6</w:t>
      </w:r>
      <w:r w:rsidRPr="00A57FB2" w:rsidR="003C4085">
        <w:rPr>
          <w:rFonts w:cstheme="minorHAnsi"/>
          <w:i/>
          <w:color w:val="C0504D" w:themeColor="accent2"/>
          <w:sz w:val="24"/>
          <w:szCs w:val="24"/>
          <w:vertAlign w:val="superscript"/>
        </w:rPr>
        <w:t>th</w:t>
      </w:r>
      <w:r w:rsidRPr="00A57FB2">
        <w:rPr>
          <w:rFonts w:cstheme="minorHAnsi"/>
          <w:i/>
          <w:color w:val="C0504D" w:themeColor="accent2"/>
          <w:sz w:val="24"/>
          <w:szCs w:val="24"/>
        </w:rPr>
        <w:t xml:space="preserve"> </w:t>
      </w:r>
    </w:p>
    <w:p w:rsidR="00784FB6" w:rsidP="00784FB6" w:rsidRDefault="00784FB6" w14:paraId="50B8312E" w14:textId="23CC1C03">
      <w:pPr>
        <w:pStyle w:val="Default"/>
        <w:rPr>
          <w:rFonts w:asciiTheme="minorHAnsi" w:hAnsiTheme="minorHAnsi" w:cstheme="minorHAnsi"/>
          <w:b/>
          <w:bCs/>
        </w:rPr>
      </w:pPr>
    </w:p>
    <w:p w:rsidRPr="00207322" w:rsidR="00977FD3" w:rsidP="00AA4BC7" w:rsidRDefault="00977FD3" w14:paraId="1F9E3DD3" w14:textId="167AA84F">
      <w:pPr>
        <w:pStyle w:val="Heading5"/>
        <w:sectPr w:rsidRPr="00207322" w:rsidR="00977FD3" w:rsidSect="00E0491F">
          <w:footerReference w:type="default" r:id="rId12"/>
          <w:type w:val="continuous"/>
          <w:pgSz w:w="12240" w:h="15840" w:orient="portrait"/>
          <w:pgMar w:top="1170" w:right="1440" w:bottom="1440" w:left="1440" w:header="720" w:footer="720" w:gutter="0"/>
          <w:cols w:space="720"/>
          <w:docGrid w:linePitch="360"/>
        </w:sectPr>
      </w:pPr>
      <w:r w:rsidRPr="00207322">
        <w:t>Course Policies and Campus Resources</w:t>
      </w:r>
    </w:p>
    <w:p w:rsidR="00392CC3" w:rsidP="00784FB6" w:rsidRDefault="00392CC3" w14:paraId="42F93E86" w14:textId="77777777">
      <w:pPr>
        <w:pStyle w:val="Default"/>
        <w:rPr>
          <w:rFonts w:asciiTheme="minorHAnsi" w:hAnsiTheme="minorHAnsi" w:cstheme="minorHAnsi"/>
          <w:b/>
          <w:bCs/>
        </w:rPr>
      </w:pPr>
    </w:p>
    <w:p w:rsidRPr="00977FD3" w:rsidR="00784FB6" w:rsidP="00784FB6" w:rsidRDefault="00784FB6" w14:paraId="45439BE2" w14:textId="11108CE1">
      <w:pPr>
        <w:pStyle w:val="Default"/>
        <w:rPr>
          <w:rFonts w:asciiTheme="minorHAnsi" w:hAnsiTheme="minorHAnsi" w:cstheme="minorHAnsi"/>
        </w:rPr>
      </w:pPr>
      <w:r w:rsidRPr="00977FD3">
        <w:rPr>
          <w:rFonts w:asciiTheme="minorHAnsi" w:hAnsiTheme="minorHAnsi" w:cstheme="minorHAnsi"/>
          <w:b/>
          <w:bCs/>
        </w:rPr>
        <w:t xml:space="preserve">Grades and Grade Points </w:t>
      </w:r>
    </w:p>
    <w:p w:rsidRPr="00D53E1C" w:rsidR="00784FB6" w:rsidP="00784FB6" w:rsidRDefault="00784FB6" w14:paraId="4DC015B3" w14:textId="77777777">
      <w:pPr>
        <w:pStyle w:val="Default"/>
        <w:rPr>
          <w:rFonts w:asciiTheme="minorHAnsi" w:hAnsiTheme="minorHAnsi" w:cstheme="minorHAnsi"/>
          <w:sz w:val="22"/>
          <w:szCs w:val="22"/>
        </w:rPr>
      </w:pPr>
      <w:r w:rsidRPr="00977FD3">
        <w:rPr>
          <w:rFonts w:asciiTheme="minorHAnsi" w:hAnsiTheme="minorHAnsi" w:cstheme="minorHAnsi"/>
        </w:rPr>
        <w:t>For information on current UF policies for assigning grade points, see https://</w:t>
      </w:r>
      <w:r w:rsidRPr="00D53E1C">
        <w:rPr>
          <w:rFonts w:asciiTheme="minorHAnsi" w:hAnsiTheme="minorHAnsi" w:cstheme="minorHAnsi"/>
          <w:sz w:val="22"/>
          <w:szCs w:val="22"/>
        </w:rPr>
        <w:t xml:space="preserve">catalog.ufl.edu/UGRD/academic-regulations/grades-grading-policies/. </w:t>
      </w:r>
    </w:p>
    <w:p w:rsidRPr="00D53E1C" w:rsidR="00784FB6" w:rsidP="00784FB6" w:rsidRDefault="00784FB6" w14:paraId="5D0D63BE" w14:textId="77777777">
      <w:pPr>
        <w:pStyle w:val="Default"/>
        <w:rPr>
          <w:rFonts w:asciiTheme="minorHAnsi" w:hAnsiTheme="minorHAnsi" w:cstheme="minorHAnsi"/>
          <w:b/>
          <w:bCs/>
          <w:sz w:val="22"/>
          <w:szCs w:val="22"/>
        </w:rPr>
      </w:pPr>
    </w:p>
    <w:p w:rsidRPr="00D53E1C" w:rsidR="00F173CD" w:rsidP="00784FB6" w:rsidRDefault="00F173CD" w14:paraId="22449554" w14:textId="720E3AC8">
      <w:pPr>
        <w:pStyle w:val="Default"/>
        <w:rPr>
          <w:rFonts w:asciiTheme="minorHAnsi" w:hAnsiTheme="minorHAnsi" w:cstheme="minorHAnsi"/>
          <w:bCs/>
          <w:sz w:val="22"/>
          <w:szCs w:val="22"/>
        </w:rPr>
      </w:pPr>
      <w:r w:rsidRPr="00D53E1C">
        <w:rPr>
          <w:rFonts w:asciiTheme="minorHAnsi" w:hAnsiTheme="minorHAnsi" w:cstheme="minorHAnsi"/>
          <w:b/>
          <w:bCs/>
          <w:sz w:val="22"/>
          <w:szCs w:val="22"/>
        </w:rPr>
        <w:t xml:space="preserve">Fees: </w:t>
      </w:r>
      <w:r w:rsidRPr="00D53E1C">
        <w:rPr>
          <w:rFonts w:asciiTheme="minorHAnsi" w:hAnsiTheme="minorHAnsi" w:cstheme="minorHAnsi"/>
          <w:bCs/>
          <w:sz w:val="22"/>
          <w:szCs w:val="22"/>
        </w:rPr>
        <w:t>Distance Learning, $20.00</w:t>
      </w:r>
    </w:p>
    <w:p w:rsidRPr="00D53E1C" w:rsidR="00F173CD" w:rsidP="00784FB6" w:rsidRDefault="00F173CD" w14:paraId="2AC337D8" w14:textId="77777777">
      <w:pPr>
        <w:pStyle w:val="Default"/>
        <w:rPr>
          <w:rFonts w:asciiTheme="minorHAnsi" w:hAnsiTheme="minorHAnsi" w:cstheme="minorHAnsi"/>
          <w:b/>
          <w:bCs/>
          <w:sz w:val="22"/>
          <w:szCs w:val="22"/>
        </w:rPr>
      </w:pPr>
    </w:p>
    <w:p w:rsidRPr="00D53E1C" w:rsidR="00784FB6" w:rsidP="00784FB6" w:rsidRDefault="00784FB6" w14:paraId="65B8698E" w14:textId="26F1F14F">
      <w:pPr>
        <w:pStyle w:val="Default"/>
        <w:rPr>
          <w:rFonts w:asciiTheme="minorHAnsi" w:hAnsiTheme="minorHAnsi" w:cstheme="minorHAnsi"/>
          <w:sz w:val="22"/>
          <w:szCs w:val="22"/>
        </w:rPr>
      </w:pPr>
      <w:r w:rsidRPr="00D53E1C">
        <w:rPr>
          <w:rFonts w:asciiTheme="minorHAnsi" w:hAnsiTheme="minorHAnsi" w:cstheme="minorHAnsi"/>
          <w:b/>
          <w:bCs/>
          <w:sz w:val="22"/>
          <w:szCs w:val="22"/>
        </w:rPr>
        <w:t xml:space="preserve">Attendance and Make-Up Work </w:t>
      </w:r>
    </w:p>
    <w:p w:rsidRPr="00D53E1C" w:rsidR="00784FB6" w:rsidP="00784FB6" w:rsidRDefault="00784FB6" w14:paraId="6EB65E40" w14:textId="1A80F889">
      <w:pPr>
        <w:pStyle w:val="Default"/>
        <w:rPr>
          <w:rFonts w:asciiTheme="minorHAnsi" w:hAnsiTheme="minorHAnsi" w:cstheme="minorHAnsi"/>
          <w:sz w:val="22"/>
          <w:szCs w:val="22"/>
        </w:rPr>
      </w:pPr>
      <w:r w:rsidRPr="00D53E1C">
        <w:rPr>
          <w:rFonts w:asciiTheme="minorHAnsi" w:hAnsiTheme="minorHAnsi" w:cstheme="minorHAnsi"/>
          <w:sz w:val="22"/>
          <w:szCs w:val="22"/>
        </w:rPr>
        <w:t xml:space="preserve">Requirements for class attendance and make-up exams, assignments and other work are consistent with university policies that can be found at: https://catalog.ufl.edu/UGRD/academic-regulations/attendance-policies/. </w:t>
      </w:r>
    </w:p>
    <w:p w:rsidRPr="00D53E1C" w:rsidR="00E43365" w:rsidP="00784FB6" w:rsidRDefault="00E43365" w14:paraId="60CB59B0" w14:textId="743C9E6F">
      <w:pPr>
        <w:pStyle w:val="Default"/>
        <w:rPr>
          <w:rFonts w:asciiTheme="minorHAnsi" w:hAnsiTheme="minorHAnsi" w:cstheme="minorHAnsi"/>
          <w:sz w:val="22"/>
          <w:szCs w:val="22"/>
        </w:rPr>
      </w:pPr>
    </w:p>
    <w:p w:rsidRPr="00977FD3" w:rsidR="00784FB6" w:rsidP="00784FB6" w:rsidRDefault="00784FB6" w14:paraId="7CBADAAF" w14:textId="77777777">
      <w:pPr>
        <w:pStyle w:val="Default"/>
        <w:rPr>
          <w:rFonts w:asciiTheme="minorHAnsi" w:hAnsiTheme="minorHAnsi" w:cstheme="minorHAnsi"/>
        </w:rPr>
      </w:pPr>
      <w:r w:rsidRPr="00977FD3">
        <w:rPr>
          <w:rFonts w:asciiTheme="minorHAnsi" w:hAnsiTheme="minorHAnsi" w:cstheme="minorHAnsi"/>
          <w:b/>
          <w:bCs/>
        </w:rPr>
        <w:t xml:space="preserve">Online Course Evaluation Process </w:t>
      </w:r>
    </w:p>
    <w:p w:rsidRPr="00D53E1C" w:rsidR="00784FB6" w:rsidP="00D53E1C" w:rsidRDefault="00784FB6" w14:paraId="27646436" w14:textId="011AB411">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D53E1C">
        <w:rPr>
          <w:rFonts w:asciiTheme="minorHAnsi" w:hAnsiTheme="minorHAnsi" w:cstheme="minorHAnsi"/>
          <w:sz w:val="22"/>
          <w:szCs w:val="22"/>
        </w:rPr>
        <w:t>GatorEvals</w:t>
      </w:r>
      <w:proofErr w:type="spellEnd"/>
      <w:r w:rsidRPr="00D53E1C">
        <w:rPr>
          <w:rFonts w:asciiTheme="minorHAnsi" w:hAnsiTheme="minorHAnsi" w:cstheme="minorHAnsi"/>
          <w:sz w:val="22"/>
          <w:szCs w:val="22"/>
        </w:rPr>
        <w:t xml:space="preserve">. Guidance on how to give feedback in a professional and respectful manner is available at: </w:t>
      </w:r>
      <w:hyperlink w:history="1" r:id="rId13">
        <w:r w:rsidRPr="00D53E1C">
          <w:rPr>
            <w:rStyle w:val="Hyperlink"/>
            <w:rFonts w:asciiTheme="minorHAnsi" w:hAnsiTheme="minorHAnsi" w:cstheme="minorHAnsi"/>
            <w:sz w:val="22"/>
            <w:szCs w:val="22"/>
          </w:rPr>
          <w:t>https://gatorevals.aa.ufl.edu/students/</w:t>
        </w:r>
      </w:hyperlink>
      <w:r w:rsidRPr="00D53E1C">
        <w:rPr>
          <w:rFonts w:asciiTheme="minorHAnsi" w:hAnsiTheme="minorHAnsi" w:cstheme="minorHAnsi"/>
          <w:sz w:val="22"/>
          <w:szCs w:val="22"/>
        </w:rPr>
        <w:t xml:space="preserve">. Students will be notified when the evaluation period opens and can complete evaluations through the </w:t>
      </w:r>
      <w:proofErr w:type="gramStart"/>
      <w:r w:rsidRPr="00D53E1C">
        <w:rPr>
          <w:rFonts w:asciiTheme="minorHAnsi" w:hAnsiTheme="minorHAnsi" w:cstheme="minorHAnsi"/>
          <w:sz w:val="22"/>
          <w:szCs w:val="22"/>
        </w:rPr>
        <w:t>email</w:t>
      </w:r>
      <w:proofErr w:type="gramEnd"/>
      <w:r w:rsidRPr="00D53E1C">
        <w:rPr>
          <w:rFonts w:asciiTheme="minorHAnsi" w:hAnsiTheme="minorHAnsi" w:cstheme="minorHAnsi"/>
          <w:sz w:val="22"/>
          <w:szCs w:val="22"/>
        </w:rPr>
        <w:t xml:space="preserve"> they receive from </w:t>
      </w:r>
      <w:proofErr w:type="spellStart"/>
      <w:r w:rsidRPr="00D53E1C">
        <w:rPr>
          <w:rFonts w:asciiTheme="minorHAnsi" w:hAnsiTheme="minorHAnsi" w:cstheme="minorHAnsi"/>
          <w:sz w:val="22"/>
          <w:szCs w:val="22"/>
        </w:rPr>
        <w:t>GatorEvals</w:t>
      </w:r>
      <w:proofErr w:type="spellEnd"/>
      <w:r w:rsidRPr="00D53E1C">
        <w:rPr>
          <w:rFonts w:asciiTheme="minorHAnsi" w:hAnsiTheme="minorHAnsi" w:cstheme="minorHAnsi"/>
          <w:sz w:val="22"/>
          <w:szCs w:val="22"/>
        </w:rPr>
        <w:t xml:space="preserve">, in their Canvas course menu under </w:t>
      </w:r>
      <w:proofErr w:type="spellStart"/>
      <w:r w:rsidRPr="00D53E1C">
        <w:rPr>
          <w:rFonts w:asciiTheme="minorHAnsi" w:hAnsiTheme="minorHAnsi" w:cstheme="minorHAnsi"/>
          <w:sz w:val="22"/>
          <w:szCs w:val="22"/>
        </w:rPr>
        <w:t>GatorEvals</w:t>
      </w:r>
      <w:proofErr w:type="spellEnd"/>
      <w:r w:rsidRPr="00D53E1C">
        <w:rPr>
          <w:rFonts w:asciiTheme="minorHAnsi" w:hAnsiTheme="minorHAnsi" w:cstheme="minorHAnsi"/>
          <w:sz w:val="22"/>
          <w:szCs w:val="22"/>
        </w:rPr>
        <w:t xml:space="preserve">, or via </w:t>
      </w:r>
      <w:hyperlink w:history="1" r:id="rId14">
        <w:r w:rsidRPr="00D53E1C">
          <w:rPr>
            <w:rStyle w:val="Hyperlink"/>
            <w:rFonts w:asciiTheme="minorHAnsi" w:hAnsiTheme="minorHAnsi" w:cstheme="minorHAnsi"/>
            <w:sz w:val="22"/>
            <w:szCs w:val="22"/>
          </w:rPr>
          <w:t>https://ufl.bluera.com/ufl/</w:t>
        </w:r>
      </w:hyperlink>
      <w:r w:rsidRPr="00D53E1C">
        <w:rPr>
          <w:rFonts w:asciiTheme="minorHAnsi" w:hAnsiTheme="minorHAnsi" w:cstheme="minorHAnsi"/>
          <w:sz w:val="22"/>
          <w:szCs w:val="22"/>
        </w:rPr>
        <w:t xml:space="preserve">. Summaries of course evaluation results are available to students at: </w:t>
      </w:r>
      <w:hyperlink w:history="1" r:id="rId15">
        <w:r w:rsidRPr="00D53E1C" w:rsidR="00E43365">
          <w:rPr>
            <w:rStyle w:val="Hyperlink"/>
            <w:rFonts w:asciiTheme="minorHAnsi" w:hAnsiTheme="minorHAnsi" w:cstheme="minorHAnsi"/>
            <w:sz w:val="22"/>
            <w:szCs w:val="22"/>
          </w:rPr>
          <w:t>https://gatorevals.aa.ufl.edu/public-results/</w:t>
        </w:r>
      </w:hyperlink>
      <w:r w:rsidRPr="00D53E1C" w:rsidR="00AD2A4B">
        <w:rPr>
          <w:rFonts w:asciiTheme="minorHAnsi" w:hAnsiTheme="minorHAnsi" w:cstheme="minorHAnsi"/>
          <w:sz w:val="22"/>
          <w:szCs w:val="22"/>
        </w:rPr>
        <w:t>.</w:t>
      </w:r>
      <w:r w:rsidRPr="00D53E1C" w:rsidR="00E43365">
        <w:rPr>
          <w:rFonts w:asciiTheme="minorHAnsi" w:hAnsiTheme="minorHAnsi" w:cstheme="minorHAnsi"/>
          <w:sz w:val="22"/>
          <w:szCs w:val="22"/>
        </w:rPr>
        <w:tab/>
      </w:r>
      <w:r w:rsidRPr="00D53E1C">
        <w:rPr>
          <w:rFonts w:asciiTheme="minorHAnsi" w:hAnsiTheme="minorHAnsi" w:cstheme="minorHAnsi"/>
          <w:sz w:val="22"/>
          <w:szCs w:val="22"/>
        </w:rPr>
        <w:t xml:space="preserve"> </w:t>
      </w:r>
    </w:p>
    <w:p w:rsidRPr="00D53E1C" w:rsidR="00784FB6" w:rsidP="00D53E1C" w:rsidRDefault="00784FB6" w14:paraId="5165302D" w14:textId="77777777">
      <w:pPr>
        <w:pStyle w:val="Default"/>
        <w:tabs>
          <w:tab w:val="left" w:pos="450"/>
        </w:tabs>
        <w:rPr>
          <w:rFonts w:asciiTheme="minorHAnsi" w:hAnsiTheme="minorHAnsi" w:cstheme="minorHAnsi"/>
          <w:b/>
          <w:bCs/>
          <w:sz w:val="22"/>
          <w:szCs w:val="22"/>
        </w:rPr>
      </w:pPr>
    </w:p>
    <w:p w:rsidRPr="00D53E1C" w:rsidR="00784FB6" w:rsidP="00D53E1C" w:rsidRDefault="00784FB6" w14:paraId="31F60FE8"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b/>
          <w:bCs/>
          <w:sz w:val="22"/>
          <w:szCs w:val="22"/>
        </w:rPr>
        <w:t xml:space="preserve">Academic Honesty </w:t>
      </w:r>
    </w:p>
    <w:p w:rsidRPr="00D53E1C" w:rsidR="00784FB6" w:rsidP="00D53E1C" w:rsidRDefault="00784FB6" w14:paraId="47CCFDCA"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As a student at the University of Florida, you have committed yourself to uphold the Honor Code, which includes the following pledge: “</w:t>
      </w:r>
      <w:r w:rsidRPr="00D53E1C">
        <w:rPr>
          <w:rFonts w:asciiTheme="minorHAnsi" w:hAnsiTheme="minorHAnsi" w:cstheme="minorHAnsi"/>
          <w:i/>
          <w:iCs/>
          <w:sz w:val="22"/>
          <w:szCs w:val="22"/>
        </w:rPr>
        <w:t xml:space="preserve">We, the members of the University of Florida community, pledge to hold ourselves and our peers to the highest standards of honesty and integrity.” </w:t>
      </w:r>
      <w:r w:rsidRPr="00D53E1C">
        <w:rPr>
          <w:rFonts w:asciiTheme="minorHAnsi" w:hAnsiTheme="minorHAnsi" w:cstheme="minorHAnsi"/>
          <w:sz w:val="22"/>
          <w:szCs w:val="22"/>
        </w:rPr>
        <w:t xml:space="preserve">You are expected to exhibit behavior consistent with this commitment to the UF academic community, and on all work submitted for credit at the University of Florida, the following pledge is either required or implied: </w:t>
      </w:r>
      <w:r w:rsidRPr="00D53E1C">
        <w:rPr>
          <w:rFonts w:asciiTheme="minorHAnsi" w:hAnsiTheme="minorHAnsi" w:cstheme="minorHAnsi"/>
          <w:i/>
          <w:iCs/>
          <w:sz w:val="22"/>
          <w:szCs w:val="22"/>
        </w:rPr>
        <w:t>"On my honor, I have neither given nor received unauthorized aid in doing this assignment</w:t>
      </w:r>
      <w:r w:rsidRPr="00D53E1C">
        <w:rPr>
          <w:rFonts w:asciiTheme="minorHAnsi" w:hAnsiTheme="minorHAnsi" w:cstheme="minorHAnsi"/>
          <w:sz w:val="22"/>
          <w:szCs w:val="22"/>
        </w:rPr>
        <w:t xml:space="preserve">." </w:t>
      </w:r>
    </w:p>
    <w:p w:rsidRPr="00D53E1C" w:rsidR="00784FB6" w:rsidP="00D53E1C" w:rsidRDefault="00784FB6" w14:paraId="1E31054D" w14:textId="77777777">
      <w:pPr>
        <w:pStyle w:val="Default"/>
        <w:tabs>
          <w:tab w:val="left" w:pos="450"/>
        </w:tabs>
        <w:rPr>
          <w:rFonts w:asciiTheme="minorHAnsi" w:hAnsiTheme="minorHAnsi" w:cstheme="minorHAnsi"/>
          <w:sz w:val="22"/>
          <w:szCs w:val="22"/>
        </w:rPr>
      </w:pPr>
    </w:p>
    <w:p w:rsidRPr="00D53E1C" w:rsidR="00784FB6" w:rsidP="00D53E1C" w:rsidRDefault="00784FB6" w14:paraId="59A5296C"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It is your individual responsibility to know and </w:t>
      </w:r>
      <w:r w:rsidRPr="00D53E1C">
        <w:rPr>
          <w:rFonts w:asciiTheme="minorHAnsi" w:hAnsiTheme="minorHAnsi" w:cstheme="minorHAnsi"/>
          <w:sz w:val="22"/>
          <w:szCs w:val="22"/>
        </w:rPr>
        <w:t xml:space="preserve">comply with all university policies and procedures regarding academic integrity and the Student Honor Code. Violations of the Honor Code at the University of Florida will not be tolerated. Violations will be reported to the Dean of Students Office for consideration of disciplinary action. For more information regarding the Student Honor Code, please see: </w:t>
      </w:r>
      <w:hyperlink w:history="1" r:id="rId16">
        <w:r w:rsidRPr="00D53E1C">
          <w:rPr>
            <w:rStyle w:val="Hyperlink"/>
            <w:rFonts w:asciiTheme="minorHAnsi" w:hAnsiTheme="minorHAnsi" w:cstheme="minorHAnsi"/>
            <w:sz w:val="22"/>
            <w:szCs w:val="22"/>
          </w:rPr>
          <w:t>http://www.dso.ufl.edu/sccr/process/student-conduct-honor-code</w:t>
        </w:r>
      </w:hyperlink>
      <w:r w:rsidRPr="00D53E1C">
        <w:rPr>
          <w:rFonts w:asciiTheme="minorHAnsi" w:hAnsiTheme="minorHAnsi" w:cstheme="minorHAnsi"/>
          <w:sz w:val="22"/>
          <w:szCs w:val="22"/>
        </w:rPr>
        <w:t xml:space="preserve">.                                            </w:t>
      </w:r>
    </w:p>
    <w:p w:rsidRPr="00D53E1C" w:rsidR="00784FB6" w:rsidP="00D53E1C" w:rsidRDefault="00784FB6" w14:paraId="3032F4E5" w14:textId="77777777">
      <w:pPr>
        <w:pStyle w:val="Default"/>
        <w:tabs>
          <w:tab w:val="left" w:pos="450"/>
        </w:tabs>
        <w:rPr>
          <w:rFonts w:asciiTheme="minorHAnsi" w:hAnsiTheme="minorHAnsi" w:cstheme="minorHAnsi"/>
          <w:b/>
          <w:bCs/>
          <w:sz w:val="22"/>
          <w:szCs w:val="22"/>
        </w:rPr>
      </w:pPr>
    </w:p>
    <w:p w:rsidRPr="00D53E1C" w:rsidR="00784FB6" w:rsidP="00D53E1C" w:rsidRDefault="00784FB6" w14:paraId="2DE9B4CF" w14:textId="61ECDD4F">
      <w:pPr>
        <w:pStyle w:val="Default"/>
        <w:tabs>
          <w:tab w:val="left" w:pos="450"/>
        </w:tabs>
        <w:rPr>
          <w:rFonts w:asciiTheme="minorHAnsi" w:hAnsiTheme="minorHAnsi" w:cstheme="minorHAnsi"/>
          <w:sz w:val="22"/>
          <w:szCs w:val="22"/>
        </w:rPr>
      </w:pPr>
      <w:r w:rsidRPr="00D53E1C">
        <w:rPr>
          <w:rFonts w:asciiTheme="minorHAnsi" w:hAnsiTheme="minorHAnsi" w:cstheme="minorHAnsi"/>
          <w:b/>
          <w:bCs/>
          <w:sz w:val="22"/>
          <w:szCs w:val="22"/>
        </w:rPr>
        <w:t xml:space="preserve">Software Use </w:t>
      </w:r>
    </w:p>
    <w:p w:rsidRPr="00D53E1C" w:rsidR="00784FB6" w:rsidP="00D53E1C" w:rsidRDefault="00784FB6" w14:paraId="79CA24D7"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All faculty, staff and students </w:t>
      </w:r>
      <w:proofErr w:type="gramStart"/>
      <w:r w:rsidRPr="00D53E1C">
        <w:rPr>
          <w:rFonts w:asciiTheme="minorHAnsi" w:hAnsiTheme="minorHAnsi" w:cstheme="minorHAnsi"/>
          <w:sz w:val="22"/>
          <w:szCs w:val="22"/>
        </w:rPr>
        <w:t>of</w:t>
      </w:r>
      <w:proofErr w:type="gramEnd"/>
      <w:r w:rsidRPr="00D53E1C">
        <w:rPr>
          <w:rFonts w:asciiTheme="minorHAnsi" w:hAnsiTheme="minorHAnsi" w:cstheme="minorHAnsi"/>
          <w:sz w:val="22"/>
          <w:szCs w:val="22"/>
        </w:rPr>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p>
    <w:p w:rsidRPr="00D53E1C" w:rsidR="00784FB6" w:rsidP="00D53E1C" w:rsidRDefault="00784FB6" w14:paraId="5AF43C6C" w14:textId="77777777">
      <w:pPr>
        <w:pStyle w:val="Default"/>
        <w:tabs>
          <w:tab w:val="left" w:pos="450"/>
        </w:tabs>
        <w:rPr>
          <w:rFonts w:asciiTheme="minorHAnsi" w:hAnsiTheme="minorHAnsi" w:cstheme="minorHAnsi"/>
          <w:b/>
          <w:bCs/>
          <w:sz w:val="22"/>
          <w:szCs w:val="22"/>
        </w:rPr>
      </w:pPr>
    </w:p>
    <w:p w:rsidRPr="00D53E1C" w:rsidR="00784FB6" w:rsidP="00D53E1C" w:rsidRDefault="00784FB6" w14:paraId="66BEDFDC"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b/>
          <w:bCs/>
          <w:sz w:val="22"/>
          <w:szCs w:val="22"/>
        </w:rPr>
        <w:t xml:space="preserve">Services for Students with Disabilities </w:t>
      </w:r>
    </w:p>
    <w:p w:rsidRPr="00D53E1C" w:rsidR="00784FB6" w:rsidP="00D53E1C" w:rsidRDefault="00784FB6" w14:paraId="439EF8F4"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w:t>
      </w:r>
      <w:proofErr w:type="gramStart"/>
      <w:r w:rsidRPr="00D53E1C">
        <w:rPr>
          <w:rFonts w:asciiTheme="minorHAnsi" w:hAnsiTheme="minorHAnsi" w:cstheme="minorHAnsi"/>
          <w:sz w:val="22"/>
          <w:szCs w:val="22"/>
        </w:rPr>
        <w:t>services</w:t>
      </w:r>
      <w:proofErr w:type="gramEnd"/>
      <w:r w:rsidRPr="00D53E1C">
        <w:rPr>
          <w:rFonts w:asciiTheme="minorHAnsi" w:hAnsiTheme="minorHAnsi" w:cstheme="minorHAnsi"/>
          <w:sz w:val="22"/>
          <w:szCs w:val="22"/>
        </w:rPr>
        <w:t xml:space="preserve">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D53E1C">
        <w:rPr>
          <w:rFonts w:asciiTheme="minorHAnsi" w:hAnsiTheme="minorHAnsi" w:cstheme="minorHAnsi"/>
          <w:sz w:val="22"/>
          <w:szCs w:val="22"/>
        </w:rPr>
        <w:t>Instructor</w:t>
      </w:r>
      <w:proofErr w:type="gramEnd"/>
      <w:r w:rsidRPr="00D53E1C">
        <w:rPr>
          <w:rFonts w:asciiTheme="minorHAnsi" w:hAnsiTheme="minorHAnsi" w:cstheme="minorHAnsi"/>
          <w:sz w:val="22"/>
          <w:szCs w:val="22"/>
        </w:rPr>
        <w:t xml:space="preserve"> when requesting accommodation </w:t>
      </w:r>
    </w:p>
    <w:p w:rsidRPr="00D53E1C" w:rsidR="00784FB6" w:rsidP="00D53E1C" w:rsidRDefault="00784FB6" w14:paraId="44C1700C" w14:textId="59623D70">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0001 Reid Hall, 352-392-8565, </w:t>
      </w:r>
      <w:hyperlink w:history="1" r:id="rId17">
        <w:r w:rsidRPr="00D53E1C">
          <w:rPr>
            <w:rStyle w:val="Hyperlink"/>
            <w:rFonts w:asciiTheme="minorHAnsi" w:hAnsiTheme="minorHAnsi" w:cstheme="minorHAnsi"/>
            <w:sz w:val="22"/>
            <w:szCs w:val="22"/>
          </w:rPr>
          <w:t>https://disability.ufl.edu/</w:t>
        </w:r>
      </w:hyperlink>
      <w:r w:rsidRPr="00D53E1C">
        <w:rPr>
          <w:rFonts w:asciiTheme="minorHAnsi" w:hAnsiTheme="minorHAnsi" w:cstheme="minorHAnsi"/>
          <w:sz w:val="22"/>
          <w:szCs w:val="22"/>
        </w:rPr>
        <w:t xml:space="preserve"> </w:t>
      </w:r>
    </w:p>
    <w:p w:rsidRPr="00D53E1C" w:rsidR="00784FB6" w:rsidP="00D53E1C" w:rsidRDefault="00784FB6" w14:paraId="4BF45A2B" w14:textId="77777777">
      <w:pPr>
        <w:pStyle w:val="Default"/>
        <w:tabs>
          <w:tab w:val="left" w:pos="450"/>
        </w:tabs>
        <w:rPr>
          <w:rFonts w:asciiTheme="minorHAnsi" w:hAnsiTheme="minorHAnsi" w:cstheme="minorHAnsi"/>
          <w:b/>
          <w:bCs/>
          <w:sz w:val="22"/>
          <w:szCs w:val="22"/>
        </w:rPr>
      </w:pPr>
    </w:p>
    <w:p w:rsidRPr="00D53E1C" w:rsidR="00784FB6" w:rsidP="00D53E1C" w:rsidRDefault="00784FB6" w14:paraId="78340D58" w14:textId="77777777">
      <w:pPr>
        <w:pStyle w:val="Default"/>
        <w:tabs>
          <w:tab w:val="left" w:pos="450"/>
        </w:tabs>
        <w:rPr>
          <w:rFonts w:asciiTheme="minorHAnsi" w:hAnsiTheme="minorHAnsi" w:cstheme="minorHAnsi"/>
          <w:sz w:val="22"/>
          <w:szCs w:val="22"/>
        </w:rPr>
      </w:pPr>
      <w:r w:rsidRPr="00D53E1C">
        <w:rPr>
          <w:rFonts w:asciiTheme="minorHAnsi" w:hAnsiTheme="minorHAnsi" w:cstheme="minorHAnsi"/>
          <w:b/>
          <w:bCs/>
          <w:sz w:val="22"/>
          <w:szCs w:val="22"/>
        </w:rPr>
        <w:t xml:space="preserve">Campus Helping Resources </w:t>
      </w:r>
    </w:p>
    <w:p w:rsidRPr="00D53E1C" w:rsidR="00784FB6" w:rsidP="00D53E1C" w:rsidRDefault="00784FB6" w14:paraId="7FF0CE1E" w14:textId="26F844FF">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 </w:t>
      </w:r>
    </w:p>
    <w:p w:rsidRPr="00D53E1C" w:rsidR="00E43365" w:rsidP="00D53E1C" w:rsidRDefault="00E43365" w14:paraId="1D7BB5B8" w14:textId="77777777">
      <w:pPr>
        <w:pStyle w:val="Default"/>
        <w:tabs>
          <w:tab w:val="left" w:pos="450"/>
        </w:tabs>
        <w:rPr>
          <w:rFonts w:asciiTheme="minorHAnsi" w:hAnsiTheme="minorHAnsi" w:cstheme="minorHAnsi"/>
          <w:sz w:val="22"/>
          <w:szCs w:val="22"/>
        </w:rPr>
      </w:pPr>
    </w:p>
    <w:p w:rsidRPr="00D53E1C" w:rsidR="00784FB6" w:rsidP="00D53E1C" w:rsidRDefault="00784FB6" w14:paraId="54205D7E" w14:textId="00A0137A">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w:t>
      </w:r>
      <w:r w:rsidRPr="00D53E1C">
        <w:rPr>
          <w:rFonts w:asciiTheme="minorHAnsi" w:hAnsiTheme="minorHAnsi" w:cstheme="minorHAnsi"/>
          <w:i/>
          <w:iCs/>
          <w:sz w:val="22"/>
          <w:szCs w:val="22"/>
        </w:rPr>
        <w:t xml:space="preserve">University Counseling &amp; Wellness Center, 3190 Radio Road, 352-392-1575, </w:t>
      </w:r>
      <w:hyperlink w:history="1" r:id="rId18">
        <w:r w:rsidRPr="00D53E1C">
          <w:rPr>
            <w:rStyle w:val="Hyperlink"/>
            <w:rFonts w:asciiTheme="minorHAnsi" w:hAnsiTheme="minorHAnsi" w:cstheme="minorHAnsi"/>
            <w:b/>
            <w:bCs/>
            <w:sz w:val="22"/>
            <w:szCs w:val="22"/>
          </w:rPr>
          <w:t>www.counseling.ufl.edu</w:t>
        </w:r>
      </w:hyperlink>
      <w:r w:rsidRPr="00D53E1C">
        <w:rPr>
          <w:rFonts w:asciiTheme="minorHAnsi" w:hAnsiTheme="minorHAnsi" w:cstheme="minorHAnsi"/>
          <w:b/>
          <w:bCs/>
          <w:sz w:val="22"/>
          <w:szCs w:val="22"/>
        </w:rPr>
        <w:t xml:space="preserve"> </w:t>
      </w:r>
    </w:p>
    <w:p w:rsidRPr="00D53E1C" w:rsidR="00784FB6" w:rsidP="00D53E1C" w:rsidRDefault="00784FB6" w14:paraId="78AF89B4" w14:textId="77777777">
      <w:pPr>
        <w:pStyle w:val="Default"/>
        <w:tabs>
          <w:tab w:val="left" w:pos="450"/>
        </w:tabs>
        <w:rPr>
          <w:rFonts w:asciiTheme="minorHAnsi" w:hAnsiTheme="minorHAnsi" w:cstheme="minorHAnsi"/>
          <w:sz w:val="22"/>
          <w:szCs w:val="22"/>
        </w:rPr>
      </w:pPr>
    </w:p>
    <w:p w:rsidRPr="00D53E1C" w:rsidR="00784FB6" w:rsidP="00D53E1C" w:rsidRDefault="00784FB6" w14:paraId="0142C3EB" w14:textId="77777777">
      <w:pPr>
        <w:pStyle w:val="Default"/>
        <w:tabs>
          <w:tab w:val="left" w:pos="450"/>
        </w:tabs>
        <w:ind w:left="900" w:hanging="450"/>
        <w:rPr>
          <w:rFonts w:asciiTheme="minorHAnsi" w:hAnsiTheme="minorHAnsi" w:cstheme="minorHAnsi"/>
          <w:sz w:val="22"/>
          <w:szCs w:val="22"/>
        </w:rPr>
      </w:pPr>
      <w:r w:rsidRPr="00D53E1C">
        <w:rPr>
          <w:rFonts w:asciiTheme="minorHAnsi" w:hAnsiTheme="minorHAnsi" w:cstheme="minorHAnsi"/>
          <w:sz w:val="22"/>
          <w:szCs w:val="22"/>
        </w:rPr>
        <w:t xml:space="preserve">Counseling Services </w:t>
      </w:r>
    </w:p>
    <w:p w:rsidRPr="00D53E1C" w:rsidR="00784FB6" w:rsidP="00D53E1C" w:rsidRDefault="00784FB6" w14:paraId="7962B5DB" w14:textId="77777777">
      <w:pPr>
        <w:pStyle w:val="Default"/>
        <w:tabs>
          <w:tab w:val="left" w:pos="450"/>
        </w:tabs>
        <w:ind w:left="900" w:hanging="450"/>
        <w:rPr>
          <w:rFonts w:asciiTheme="minorHAnsi" w:hAnsiTheme="minorHAnsi" w:cstheme="minorHAnsi"/>
          <w:sz w:val="22"/>
          <w:szCs w:val="22"/>
        </w:rPr>
      </w:pPr>
      <w:r w:rsidRPr="00D53E1C">
        <w:rPr>
          <w:rFonts w:asciiTheme="minorHAnsi" w:hAnsiTheme="minorHAnsi" w:cstheme="minorHAnsi"/>
          <w:sz w:val="22"/>
          <w:szCs w:val="22"/>
        </w:rPr>
        <w:t xml:space="preserve">Groups and Workshops </w:t>
      </w:r>
    </w:p>
    <w:p w:rsidRPr="00D53E1C" w:rsidR="00784FB6" w:rsidP="00D53E1C" w:rsidRDefault="00784FB6" w14:paraId="5AE78832" w14:textId="77777777">
      <w:pPr>
        <w:pStyle w:val="Default"/>
        <w:tabs>
          <w:tab w:val="left" w:pos="450"/>
        </w:tabs>
        <w:ind w:left="900" w:hanging="450"/>
        <w:rPr>
          <w:rFonts w:asciiTheme="minorHAnsi" w:hAnsiTheme="minorHAnsi" w:cstheme="minorHAnsi"/>
          <w:sz w:val="22"/>
          <w:szCs w:val="22"/>
        </w:rPr>
      </w:pPr>
      <w:r w:rsidRPr="00D53E1C">
        <w:rPr>
          <w:rFonts w:asciiTheme="minorHAnsi" w:hAnsiTheme="minorHAnsi" w:cstheme="minorHAnsi"/>
          <w:sz w:val="22"/>
          <w:szCs w:val="22"/>
        </w:rPr>
        <w:t xml:space="preserve">Outreach and Consultation </w:t>
      </w:r>
    </w:p>
    <w:p w:rsidRPr="00D53E1C" w:rsidR="00784FB6" w:rsidP="00D53E1C" w:rsidRDefault="00784FB6" w14:paraId="7F60D248" w14:textId="77777777">
      <w:pPr>
        <w:pStyle w:val="Default"/>
        <w:tabs>
          <w:tab w:val="left" w:pos="450"/>
        </w:tabs>
        <w:ind w:left="900" w:hanging="450"/>
        <w:rPr>
          <w:rFonts w:asciiTheme="minorHAnsi" w:hAnsiTheme="minorHAnsi" w:cstheme="minorHAnsi"/>
          <w:sz w:val="22"/>
          <w:szCs w:val="22"/>
        </w:rPr>
      </w:pPr>
      <w:r w:rsidRPr="00D53E1C">
        <w:rPr>
          <w:rFonts w:asciiTheme="minorHAnsi" w:hAnsiTheme="minorHAnsi" w:cstheme="minorHAnsi"/>
          <w:sz w:val="22"/>
          <w:szCs w:val="22"/>
        </w:rPr>
        <w:t xml:space="preserve">Self-Help Library </w:t>
      </w:r>
    </w:p>
    <w:p w:rsidRPr="00D53E1C" w:rsidR="00784FB6" w:rsidP="00D53E1C" w:rsidRDefault="00784FB6" w14:paraId="4070187B" w14:textId="77777777">
      <w:pPr>
        <w:pStyle w:val="Default"/>
        <w:tabs>
          <w:tab w:val="left" w:pos="450"/>
        </w:tabs>
        <w:ind w:left="900" w:hanging="450"/>
        <w:rPr>
          <w:rFonts w:asciiTheme="minorHAnsi" w:hAnsiTheme="minorHAnsi" w:cstheme="minorHAnsi"/>
          <w:sz w:val="22"/>
          <w:szCs w:val="22"/>
        </w:rPr>
      </w:pPr>
      <w:r w:rsidRPr="00D53E1C">
        <w:rPr>
          <w:rFonts w:asciiTheme="minorHAnsi" w:hAnsiTheme="minorHAnsi" w:cstheme="minorHAnsi"/>
          <w:sz w:val="22"/>
          <w:szCs w:val="22"/>
        </w:rPr>
        <w:t xml:space="preserve">Wellness Coaching </w:t>
      </w:r>
    </w:p>
    <w:p w:rsidRPr="00D53E1C" w:rsidR="00E43365" w:rsidP="00D53E1C" w:rsidRDefault="00E43365" w14:paraId="133C4C5C" w14:textId="77777777">
      <w:pPr>
        <w:pStyle w:val="Default"/>
        <w:tabs>
          <w:tab w:val="left" w:pos="450"/>
        </w:tabs>
        <w:rPr>
          <w:rFonts w:asciiTheme="minorHAnsi" w:hAnsiTheme="minorHAnsi" w:cstheme="minorHAnsi"/>
          <w:sz w:val="22"/>
          <w:szCs w:val="22"/>
        </w:rPr>
      </w:pPr>
    </w:p>
    <w:p w:rsidRPr="00D53E1C" w:rsidR="00784FB6" w:rsidP="00D53E1C" w:rsidRDefault="00784FB6" w14:paraId="2767F822" w14:textId="729D2FB6">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U Matter We Care, </w:t>
      </w:r>
      <w:hyperlink w:history="1" r:id="rId19">
        <w:r w:rsidRPr="00D53E1C">
          <w:rPr>
            <w:rStyle w:val="Hyperlink"/>
            <w:rFonts w:asciiTheme="minorHAnsi" w:hAnsiTheme="minorHAnsi" w:cstheme="minorHAnsi"/>
            <w:b/>
            <w:bCs/>
            <w:sz w:val="22"/>
            <w:szCs w:val="22"/>
          </w:rPr>
          <w:t>www.umatter.ufl.edu/</w:t>
        </w:r>
      </w:hyperlink>
      <w:r w:rsidRPr="00D53E1C">
        <w:rPr>
          <w:rFonts w:asciiTheme="minorHAnsi" w:hAnsiTheme="minorHAnsi" w:cstheme="minorHAnsi"/>
          <w:b/>
          <w:bCs/>
          <w:sz w:val="22"/>
          <w:szCs w:val="22"/>
        </w:rPr>
        <w:t xml:space="preserve"> </w:t>
      </w:r>
    </w:p>
    <w:p w:rsidRPr="00D53E1C" w:rsidR="00784FB6" w:rsidP="00D53E1C" w:rsidRDefault="00784FB6" w14:paraId="5AA6F4D6" w14:textId="77777777">
      <w:pPr>
        <w:pStyle w:val="Default"/>
        <w:tabs>
          <w:tab w:val="left" w:pos="450"/>
        </w:tabs>
        <w:rPr>
          <w:rFonts w:asciiTheme="minorHAnsi" w:hAnsiTheme="minorHAnsi" w:cstheme="minorHAnsi"/>
          <w:sz w:val="22"/>
          <w:szCs w:val="22"/>
        </w:rPr>
      </w:pPr>
    </w:p>
    <w:p w:rsidRPr="00D53E1C" w:rsidR="00784FB6" w:rsidP="00D53E1C" w:rsidRDefault="00784FB6" w14:paraId="520B9054" w14:textId="0B4A26FD">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w:t>
      </w:r>
      <w:r w:rsidRPr="00D53E1C">
        <w:rPr>
          <w:rFonts w:asciiTheme="minorHAnsi" w:hAnsiTheme="minorHAnsi" w:cstheme="minorHAnsi"/>
          <w:i/>
          <w:iCs/>
          <w:sz w:val="22"/>
          <w:szCs w:val="22"/>
        </w:rPr>
        <w:t xml:space="preserve">Career Connections Center, </w:t>
      </w:r>
      <w:r w:rsidRPr="00D53E1C">
        <w:rPr>
          <w:rFonts w:asciiTheme="minorHAnsi" w:hAnsiTheme="minorHAnsi" w:cstheme="minorHAnsi"/>
          <w:sz w:val="22"/>
          <w:szCs w:val="22"/>
        </w:rPr>
        <w:t xml:space="preserve">First Floor JWRU, 392-1601, </w:t>
      </w:r>
      <w:hyperlink w:history="1" r:id="rId20">
        <w:r w:rsidRPr="00D53E1C">
          <w:rPr>
            <w:rStyle w:val="Hyperlink"/>
            <w:rFonts w:asciiTheme="minorHAnsi" w:hAnsiTheme="minorHAnsi" w:cstheme="minorHAnsi"/>
            <w:sz w:val="22"/>
            <w:szCs w:val="22"/>
          </w:rPr>
          <w:t>https://career.ufl.edu/</w:t>
        </w:r>
      </w:hyperlink>
      <w:r w:rsidRPr="00D53E1C">
        <w:rPr>
          <w:rFonts w:asciiTheme="minorHAnsi" w:hAnsiTheme="minorHAnsi" w:cstheme="minorHAnsi"/>
          <w:sz w:val="22"/>
          <w:szCs w:val="22"/>
        </w:rPr>
        <w:t xml:space="preserve">. </w:t>
      </w:r>
    </w:p>
    <w:p w:rsidRPr="00D53E1C" w:rsidR="00E43365" w:rsidP="00D53E1C" w:rsidRDefault="00E43365" w14:paraId="716A8EC3" w14:textId="77777777">
      <w:pPr>
        <w:pStyle w:val="Default"/>
        <w:tabs>
          <w:tab w:val="left" w:pos="450"/>
        </w:tabs>
        <w:rPr>
          <w:rFonts w:asciiTheme="minorHAnsi" w:hAnsiTheme="minorHAnsi" w:cstheme="minorHAnsi"/>
          <w:sz w:val="22"/>
          <w:szCs w:val="22"/>
        </w:rPr>
      </w:pPr>
    </w:p>
    <w:p w:rsidRPr="00D53E1C" w:rsidR="00E43365" w:rsidP="00D53E1C" w:rsidRDefault="00E43365" w14:paraId="36C668EA" w14:textId="7855ADE6">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Student Success Initiative, </w:t>
      </w:r>
      <w:hyperlink w:history="1" r:id="rId21">
        <w:r w:rsidRPr="00D53E1C" w:rsidR="00186AC8">
          <w:rPr>
            <w:rStyle w:val="Hyperlink"/>
            <w:rFonts w:asciiTheme="minorHAnsi" w:hAnsiTheme="minorHAnsi" w:cstheme="minorHAnsi"/>
            <w:sz w:val="22"/>
            <w:szCs w:val="22"/>
          </w:rPr>
          <w:t>http://studentsuccess.ufl.edu</w:t>
        </w:r>
      </w:hyperlink>
      <w:r w:rsidRPr="00D53E1C">
        <w:rPr>
          <w:rFonts w:asciiTheme="minorHAnsi" w:hAnsiTheme="minorHAnsi" w:cstheme="minorHAnsi"/>
          <w:sz w:val="22"/>
          <w:szCs w:val="22"/>
        </w:rPr>
        <w:t>.</w:t>
      </w:r>
      <w:r w:rsidRPr="00D53E1C" w:rsidR="00186AC8">
        <w:rPr>
          <w:rFonts w:asciiTheme="minorHAnsi" w:hAnsiTheme="minorHAnsi" w:cstheme="minorHAnsi"/>
          <w:sz w:val="22"/>
          <w:szCs w:val="22"/>
        </w:rPr>
        <w:tab/>
      </w:r>
    </w:p>
    <w:p w:rsidRPr="00D53E1C" w:rsidR="00784FB6" w:rsidP="00D53E1C" w:rsidRDefault="00784FB6" w14:paraId="20ACD782" w14:textId="77777777">
      <w:pPr>
        <w:pStyle w:val="Default"/>
        <w:tabs>
          <w:tab w:val="left" w:pos="450"/>
        </w:tabs>
        <w:rPr>
          <w:rFonts w:asciiTheme="minorHAnsi" w:hAnsiTheme="minorHAnsi" w:cstheme="minorHAnsi"/>
          <w:sz w:val="22"/>
          <w:szCs w:val="22"/>
        </w:rPr>
      </w:pPr>
    </w:p>
    <w:p w:rsidRPr="00D53E1C" w:rsidR="00784FB6" w:rsidP="00D53E1C" w:rsidRDefault="00784FB6" w14:paraId="21D46CC5" w14:textId="6E61D108">
      <w:pPr>
        <w:pStyle w:val="Default"/>
        <w:tabs>
          <w:tab w:val="left" w:pos="450"/>
        </w:tabs>
        <w:rPr>
          <w:rFonts w:asciiTheme="minorHAnsi" w:hAnsiTheme="minorHAnsi" w:cstheme="minorHAnsi"/>
          <w:sz w:val="22"/>
          <w:szCs w:val="22"/>
        </w:rPr>
      </w:pPr>
      <w:r w:rsidRPr="00D53E1C">
        <w:rPr>
          <w:rFonts w:asciiTheme="minorHAnsi" w:hAnsiTheme="minorHAnsi" w:cstheme="minorHAnsi"/>
          <w:b/>
          <w:sz w:val="22"/>
          <w:szCs w:val="22"/>
        </w:rPr>
        <w:t>Student Complaints</w:t>
      </w:r>
      <w:r w:rsidRPr="00D53E1C">
        <w:rPr>
          <w:rFonts w:asciiTheme="minorHAnsi" w:hAnsiTheme="minorHAnsi" w:cstheme="minorHAnsi"/>
          <w:sz w:val="22"/>
          <w:szCs w:val="22"/>
        </w:rPr>
        <w:t xml:space="preserve"> </w:t>
      </w:r>
    </w:p>
    <w:p w:rsidRPr="00D53E1C" w:rsidR="00784FB6" w:rsidP="00D53E1C" w:rsidRDefault="00784FB6" w14:paraId="6D5D9389" w14:textId="57814E39">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Residential Course: </w:t>
      </w:r>
      <w:hyperlink w:history="1" r:id="rId22">
        <w:r w:rsidRPr="00D53E1C">
          <w:rPr>
            <w:rStyle w:val="Hyperlink"/>
            <w:rFonts w:asciiTheme="minorHAnsi" w:hAnsiTheme="minorHAnsi" w:cstheme="minorHAnsi"/>
            <w:sz w:val="22"/>
            <w:szCs w:val="22"/>
          </w:rPr>
          <w:t>https://sccr.dso.ufl.edu/policies/student-honor-code-student-conduct-code/</w:t>
        </w:r>
      </w:hyperlink>
      <w:r w:rsidRPr="00D53E1C">
        <w:rPr>
          <w:rFonts w:asciiTheme="minorHAnsi" w:hAnsiTheme="minorHAnsi" w:cstheme="minorHAnsi"/>
          <w:sz w:val="22"/>
          <w:szCs w:val="22"/>
        </w:rPr>
        <w:t xml:space="preserve">. </w:t>
      </w:r>
    </w:p>
    <w:p w:rsidRPr="00D53E1C" w:rsidR="002A1DCC" w:rsidP="00D53E1C" w:rsidRDefault="00784FB6" w14:paraId="30CCA0B8" w14:textId="400A03F0">
      <w:pPr>
        <w:pStyle w:val="Default"/>
        <w:tabs>
          <w:tab w:val="left" w:pos="450"/>
        </w:tabs>
        <w:rPr>
          <w:rFonts w:asciiTheme="minorHAnsi" w:hAnsiTheme="minorHAnsi" w:cstheme="minorHAnsi"/>
          <w:sz w:val="22"/>
          <w:szCs w:val="22"/>
        </w:rPr>
      </w:pPr>
      <w:r w:rsidRPr="00D53E1C">
        <w:rPr>
          <w:rFonts w:asciiTheme="minorHAnsi" w:hAnsiTheme="minorHAnsi" w:cstheme="minorHAnsi"/>
          <w:sz w:val="22"/>
          <w:szCs w:val="22"/>
        </w:rPr>
        <w:t xml:space="preserve">• Online Course: </w:t>
      </w:r>
      <w:hyperlink w:history="1" r:id="rId23">
        <w:r w:rsidRPr="00D53E1C">
          <w:rPr>
            <w:rStyle w:val="Hyperlink"/>
            <w:rFonts w:asciiTheme="minorHAnsi" w:hAnsiTheme="minorHAnsi" w:cstheme="minorHAnsi"/>
            <w:sz w:val="22"/>
            <w:szCs w:val="22"/>
          </w:rPr>
          <w:t>http://www.distance.ufl.edu/student-complaint-process</w:t>
        </w:r>
      </w:hyperlink>
      <w:r w:rsidRPr="00D53E1C">
        <w:rPr>
          <w:rFonts w:asciiTheme="minorHAnsi" w:hAnsiTheme="minorHAnsi" w:cstheme="minorHAnsi"/>
          <w:sz w:val="22"/>
          <w:szCs w:val="22"/>
        </w:rPr>
        <w:t xml:space="preserve"> </w:t>
      </w:r>
    </w:p>
    <w:sectPr w:rsidRPr="00D53E1C" w:rsidR="002A1DCC" w:rsidSect="00E0491F">
      <w:footerReference w:type="default" r:id="rId24"/>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2F6A" w:rsidRDefault="00B52F6A" w14:paraId="7322DE39" w14:textId="77777777">
      <w:pPr>
        <w:spacing w:after="0"/>
      </w:pPr>
      <w:r>
        <w:separator/>
      </w:r>
    </w:p>
  </w:endnote>
  <w:endnote w:type="continuationSeparator" w:id="0">
    <w:p w:rsidR="00B52F6A" w:rsidRDefault="00B52F6A" w14:paraId="672D55C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571721"/>
      <w:docPartObj>
        <w:docPartGallery w:val="Page Numbers (Bottom of Page)"/>
        <w:docPartUnique/>
      </w:docPartObj>
    </w:sdtPr>
    <w:sdtEndPr>
      <w:rPr>
        <w:noProof/>
      </w:rPr>
    </w:sdtEndPr>
    <w:sdtContent>
      <w:p w:rsidR="00AD18D2" w:rsidRDefault="00AD18D2" w14:paraId="4295FA0D"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D18D2" w:rsidRDefault="00AD18D2" w14:paraId="0EA69C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648944"/>
      <w:docPartObj>
        <w:docPartGallery w:val="Page Numbers (Bottom of Page)"/>
        <w:docPartUnique/>
      </w:docPartObj>
    </w:sdtPr>
    <w:sdtEndPr>
      <w:rPr>
        <w:noProof/>
      </w:rPr>
    </w:sdtEndPr>
    <w:sdtContent>
      <w:p w:rsidR="00977FD3" w:rsidRDefault="00977FD3" w14:paraId="24678E3B"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77FD3" w:rsidRDefault="00977FD3" w14:paraId="33C82B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173976"/>
      <w:docPartObj>
        <w:docPartGallery w:val="Page Numbers (Bottom of Page)"/>
        <w:docPartUnique/>
      </w:docPartObj>
    </w:sdtPr>
    <w:sdtEndPr>
      <w:rPr>
        <w:noProof/>
      </w:rPr>
    </w:sdtEndPr>
    <w:sdtContent>
      <w:p w:rsidR="00F56156" w:rsidRDefault="00F56156" w14:paraId="5AFDE947" w14:textId="77777777">
        <w:pPr>
          <w:pStyle w:val="Footer"/>
          <w:jc w:val="center"/>
        </w:pPr>
        <w:r>
          <w:fldChar w:fldCharType="begin"/>
        </w:r>
        <w:r>
          <w:instrText xml:space="preserve"> PAGE   \* MERGEFORMAT </w:instrText>
        </w:r>
        <w:r>
          <w:fldChar w:fldCharType="separate"/>
        </w:r>
        <w:r w:rsidR="001813E8">
          <w:rPr>
            <w:noProof/>
          </w:rPr>
          <w:t>6</w:t>
        </w:r>
        <w:r>
          <w:rPr>
            <w:noProof/>
          </w:rPr>
          <w:fldChar w:fldCharType="end"/>
        </w:r>
      </w:p>
    </w:sdtContent>
  </w:sdt>
  <w:p w:rsidR="00F56156" w:rsidRDefault="00F56156" w14:paraId="59EB3D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2F6A" w:rsidRDefault="00B52F6A" w14:paraId="32C3CFEF" w14:textId="77777777">
      <w:pPr>
        <w:spacing w:after="0"/>
      </w:pPr>
      <w:r>
        <w:separator/>
      </w:r>
    </w:p>
  </w:footnote>
  <w:footnote w:type="continuationSeparator" w:id="0">
    <w:p w:rsidR="00B52F6A" w:rsidRDefault="00B52F6A" w14:paraId="0DFD3E5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E05"/>
    <w:multiLevelType w:val="hybridMultilevel"/>
    <w:tmpl w:val="BE30D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22EA4"/>
    <w:multiLevelType w:val="hybridMultilevel"/>
    <w:tmpl w:val="1778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326DC"/>
    <w:multiLevelType w:val="hybridMultilevel"/>
    <w:tmpl w:val="E2A8CF1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B041FC"/>
    <w:multiLevelType w:val="hybridMultilevel"/>
    <w:tmpl w:val="2F2A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89C"/>
    <w:multiLevelType w:val="hybridMultilevel"/>
    <w:tmpl w:val="33021DE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07652A"/>
    <w:multiLevelType w:val="hybridMultilevel"/>
    <w:tmpl w:val="BBF6426C"/>
    <w:lvl w:ilvl="0" w:tplc="E6E6A202">
      <w:start w:val="954"/>
      <w:numFmt w:val="bullet"/>
      <w:lvlText w:val="-"/>
      <w:lvlJc w:val="left"/>
      <w:pPr>
        <w:ind w:left="360" w:hanging="360"/>
      </w:pPr>
      <w:rPr>
        <w:rFonts w:hint="default" w:ascii="Arial" w:hAnsi="Arial" w:cs="Arial" w:eastAsiaTheme="minorHAnsi"/>
        <w:b/>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A5B20C6"/>
    <w:multiLevelType w:val="hybridMultilevel"/>
    <w:tmpl w:val="635409C6"/>
    <w:lvl w:ilvl="0" w:tplc="D94014D4">
      <w:start w:val="954"/>
      <w:numFmt w:val="bullet"/>
      <w:lvlText w:val="-"/>
      <w:lvlJc w:val="left"/>
      <w:pPr>
        <w:ind w:left="360" w:hanging="360"/>
      </w:pPr>
      <w:rPr>
        <w:rFonts w:hint="default" w:ascii="Arial" w:hAnsi="Arial" w:cs="Arial" w:eastAsiaTheme="minorHAnsi"/>
        <w:b/>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D7525F6"/>
    <w:multiLevelType w:val="hybridMultilevel"/>
    <w:tmpl w:val="EB7C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321F0"/>
    <w:multiLevelType w:val="hybridMultilevel"/>
    <w:tmpl w:val="0F26767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1C3EE5"/>
    <w:multiLevelType w:val="hybridMultilevel"/>
    <w:tmpl w:val="4D8A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33B05"/>
    <w:multiLevelType w:val="hybridMultilevel"/>
    <w:tmpl w:val="F0DA66B0"/>
    <w:lvl w:ilvl="0" w:tplc="63704008">
      <w:start w:val="954"/>
      <w:numFmt w:val="bullet"/>
      <w:lvlText w:val="-"/>
      <w:lvlJc w:val="left"/>
      <w:pPr>
        <w:ind w:left="360" w:hanging="360"/>
      </w:pPr>
      <w:rPr>
        <w:rFonts w:hint="default" w:ascii="Arial" w:hAnsi="Arial" w:cs="Arial" w:eastAsiaTheme="minorHAnsi"/>
        <w:b/>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1307E33"/>
    <w:multiLevelType w:val="hybridMultilevel"/>
    <w:tmpl w:val="77DA8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CB62D23"/>
    <w:multiLevelType w:val="hybridMultilevel"/>
    <w:tmpl w:val="6132204A"/>
    <w:lvl w:ilvl="0" w:tplc="2EEA4FD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CD671AC"/>
    <w:multiLevelType w:val="hybridMultilevel"/>
    <w:tmpl w:val="A2E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625E5"/>
    <w:multiLevelType w:val="hybridMultilevel"/>
    <w:tmpl w:val="076C3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D27740"/>
    <w:multiLevelType w:val="hybridMultilevel"/>
    <w:tmpl w:val="3A8A4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746A40"/>
    <w:multiLevelType w:val="hybridMultilevel"/>
    <w:tmpl w:val="C4240DFA"/>
    <w:lvl w:ilvl="0" w:tplc="3A1A8A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E20A73"/>
    <w:multiLevelType w:val="hybridMultilevel"/>
    <w:tmpl w:val="B6426F76"/>
    <w:lvl w:ilvl="0" w:tplc="A4E6BCC0">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E37B73"/>
    <w:multiLevelType w:val="hybridMultilevel"/>
    <w:tmpl w:val="8404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31B4"/>
    <w:multiLevelType w:val="hybridMultilevel"/>
    <w:tmpl w:val="EB781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142F45"/>
    <w:multiLevelType w:val="hybridMultilevel"/>
    <w:tmpl w:val="6B32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218F2"/>
    <w:multiLevelType w:val="multilevel"/>
    <w:tmpl w:val="EDF2EBDC"/>
    <w:lvl w:ilvl="0">
      <w:start w:val="1"/>
      <w:numFmt w:val="decimal"/>
      <w:lvlText w:val="%1."/>
      <w:lvlJc w:val="left"/>
      <w:pPr>
        <w:tabs>
          <w:tab w:val="num" w:pos="720"/>
        </w:tabs>
        <w:ind w:left="720" w:hanging="360"/>
      </w:pPr>
      <w:rPr>
        <w:b/>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C7272"/>
    <w:multiLevelType w:val="hybridMultilevel"/>
    <w:tmpl w:val="9998F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8573648">
    <w:abstractNumId w:val="5"/>
  </w:num>
  <w:num w:numId="2" w16cid:durableId="712120954">
    <w:abstractNumId w:val="10"/>
  </w:num>
  <w:num w:numId="3" w16cid:durableId="1986934334">
    <w:abstractNumId w:val="6"/>
  </w:num>
  <w:num w:numId="4" w16cid:durableId="897203911">
    <w:abstractNumId w:val="4"/>
  </w:num>
  <w:num w:numId="5" w16cid:durableId="490753382">
    <w:abstractNumId w:val="2"/>
  </w:num>
  <w:num w:numId="6" w16cid:durableId="1856377685">
    <w:abstractNumId w:val="3"/>
  </w:num>
  <w:num w:numId="7" w16cid:durableId="1036278494">
    <w:abstractNumId w:val="13"/>
  </w:num>
  <w:num w:numId="8" w16cid:durableId="1683706772">
    <w:abstractNumId w:val="21"/>
  </w:num>
  <w:num w:numId="9" w16cid:durableId="63260190">
    <w:abstractNumId w:val="12"/>
  </w:num>
  <w:num w:numId="10" w16cid:durableId="141773325">
    <w:abstractNumId w:val="17"/>
  </w:num>
  <w:num w:numId="11" w16cid:durableId="91783084">
    <w:abstractNumId w:val="22"/>
  </w:num>
  <w:num w:numId="12" w16cid:durableId="940800177">
    <w:abstractNumId w:val="11"/>
  </w:num>
  <w:num w:numId="13" w16cid:durableId="1589079947">
    <w:abstractNumId w:val="8"/>
  </w:num>
  <w:num w:numId="14" w16cid:durableId="593244466">
    <w:abstractNumId w:val="14"/>
  </w:num>
  <w:num w:numId="15" w16cid:durableId="634919502">
    <w:abstractNumId w:val="16"/>
  </w:num>
  <w:num w:numId="16" w16cid:durableId="1362825334">
    <w:abstractNumId w:val="7"/>
  </w:num>
  <w:num w:numId="17" w16cid:durableId="76564209">
    <w:abstractNumId w:val="15"/>
  </w:num>
  <w:num w:numId="18" w16cid:durableId="1558466911">
    <w:abstractNumId w:val="19"/>
  </w:num>
  <w:num w:numId="19" w16cid:durableId="1562519334">
    <w:abstractNumId w:val="0"/>
  </w:num>
  <w:num w:numId="20" w16cid:durableId="185293378">
    <w:abstractNumId w:val="18"/>
  </w:num>
  <w:num w:numId="21" w16cid:durableId="1861157890">
    <w:abstractNumId w:val="20"/>
  </w:num>
  <w:num w:numId="22" w16cid:durableId="1907915504">
    <w:abstractNumId w:val="1"/>
  </w:num>
  <w:num w:numId="23" w16cid:durableId="16004799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1C"/>
    <w:rsid w:val="00003165"/>
    <w:rsid w:val="000068D3"/>
    <w:rsid w:val="00012A69"/>
    <w:rsid w:val="000157C1"/>
    <w:rsid w:val="00026BB3"/>
    <w:rsid w:val="000277A2"/>
    <w:rsid w:val="0004270C"/>
    <w:rsid w:val="000427B6"/>
    <w:rsid w:val="00042E95"/>
    <w:rsid w:val="0006521C"/>
    <w:rsid w:val="000662F1"/>
    <w:rsid w:val="00074C52"/>
    <w:rsid w:val="00081A69"/>
    <w:rsid w:val="00082F70"/>
    <w:rsid w:val="0008580E"/>
    <w:rsid w:val="000876A7"/>
    <w:rsid w:val="000A1594"/>
    <w:rsid w:val="000A1612"/>
    <w:rsid w:val="000A1A2B"/>
    <w:rsid w:val="000B42FB"/>
    <w:rsid w:val="000B7183"/>
    <w:rsid w:val="000C0A54"/>
    <w:rsid w:val="000C286F"/>
    <w:rsid w:val="000D6B83"/>
    <w:rsid w:val="000E344D"/>
    <w:rsid w:val="000E35F9"/>
    <w:rsid w:val="000F4D1D"/>
    <w:rsid w:val="001007CA"/>
    <w:rsid w:val="00104A1A"/>
    <w:rsid w:val="00110518"/>
    <w:rsid w:val="00121BFD"/>
    <w:rsid w:val="00122DD2"/>
    <w:rsid w:val="00130BF4"/>
    <w:rsid w:val="001324D1"/>
    <w:rsid w:val="00132EFD"/>
    <w:rsid w:val="001349ED"/>
    <w:rsid w:val="0013719E"/>
    <w:rsid w:val="00137D4D"/>
    <w:rsid w:val="00140620"/>
    <w:rsid w:val="00141BD9"/>
    <w:rsid w:val="00146B07"/>
    <w:rsid w:val="00152DE0"/>
    <w:rsid w:val="00154DC8"/>
    <w:rsid w:val="00156CD6"/>
    <w:rsid w:val="0015700C"/>
    <w:rsid w:val="00167F6A"/>
    <w:rsid w:val="001718ED"/>
    <w:rsid w:val="001722DE"/>
    <w:rsid w:val="001813E8"/>
    <w:rsid w:val="00182764"/>
    <w:rsid w:val="001832D6"/>
    <w:rsid w:val="00186AC8"/>
    <w:rsid w:val="00186E77"/>
    <w:rsid w:val="00192F75"/>
    <w:rsid w:val="00196F59"/>
    <w:rsid w:val="001A0FE6"/>
    <w:rsid w:val="001A145F"/>
    <w:rsid w:val="001A72BB"/>
    <w:rsid w:val="001B09C2"/>
    <w:rsid w:val="001B0F2D"/>
    <w:rsid w:val="001B68D3"/>
    <w:rsid w:val="001C22BE"/>
    <w:rsid w:val="001C5F5F"/>
    <w:rsid w:val="001C771F"/>
    <w:rsid w:val="001D3E63"/>
    <w:rsid w:val="001D684C"/>
    <w:rsid w:val="001D7AEA"/>
    <w:rsid w:val="001E0A80"/>
    <w:rsid w:val="001E1356"/>
    <w:rsid w:val="001F3E27"/>
    <w:rsid w:val="001F6F35"/>
    <w:rsid w:val="001F6FA9"/>
    <w:rsid w:val="00201661"/>
    <w:rsid w:val="00202381"/>
    <w:rsid w:val="00206280"/>
    <w:rsid w:val="00207322"/>
    <w:rsid w:val="00212403"/>
    <w:rsid w:val="002138B9"/>
    <w:rsid w:val="002173F8"/>
    <w:rsid w:val="002207C0"/>
    <w:rsid w:val="00220B39"/>
    <w:rsid w:val="002210E9"/>
    <w:rsid w:val="00221A84"/>
    <w:rsid w:val="00226D37"/>
    <w:rsid w:val="002311EE"/>
    <w:rsid w:val="002421E0"/>
    <w:rsid w:val="00246690"/>
    <w:rsid w:val="00252074"/>
    <w:rsid w:val="002531B9"/>
    <w:rsid w:val="002652B3"/>
    <w:rsid w:val="002663D6"/>
    <w:rsid w:val="00266973"/>
    <w:rsid w:val="00271942"/>
    <w:rsid w:val="002839E2"/>
    <w:rsid w:val="0028722A"/>
    <w:rsid w:val="00287864"/>
    <w:rsid w:val="002943AE"/>
    <w:rsid w:val="002946D2"/>
    <w:rsid w:val="00297333"/>
    <w:rsid w:val="002A076A"/>
    <w:rsid w:val="002A1565"/>
    <w:rsid w:val="002A1AAC"/>
    <w:rsid w:val="002A1DCC"/>
    <w:rsid w:val="002A7142"/>
    <w:rsid w:val="002B4DFE"/>
    <w:rsid w:val="002B63DE"/>
    <w:rsid w:val="002B75D5"/>
    <w:rsid w:val="002C22CF"/>
    <w:rsid w:val="002D389C"/>
    <w:rsid w:val="002D7FE8"/>
    <w:rsid w:val="002E37ED"/>
    <w:rsid w:val="002F116F"/>
    <w:rsid w:val="002F4AFE"/>
    <w:rsid w:val="00301EE2"/>
    <w:rsid w:val="0030607F"/>
    <w:rsid w:val="00314499"/>
    <w:rsid w:val="00315878"/>
    <w:rsid w:val="00323E4B"/>
    <w:rsid w:val="0032525A"/>
    <w:rsid w:val="00327313"/>
    <w:rsid w:val="0034570E"/>
    <w:rsid w:val="00345C13"/>
    <w:rsid w:val="00351354"/>
    <w:rsid w:val="00354F15"/>
    <w:rsid w:val="00363D54"/>
    <w:rsid w:val="0036680E"/>
    <w:rsid w:val="003722EF"/>
    <w:rsid w:val="00373A49"/>
    <w:rsid w:val="00375156"/>
    <w:rsid w:val="0037567F"/>
    <w:rsid w:val="00380B9E"/>
    <w:rsid w:val="003861E0"/>
    <w:rsid w:val="00392CC3"/>
    <w:rsid w:val="003934D3"/>
    <w:rsid w:val="003A1808"/>
    <w:rsid w:val="003A7B60"/>
    <w:rsid w:val="003B325B"/>
    <w:rsid w:val="003B475B"/>
    <w:rsid w:val="003C1372"/>
    <w:rsid w:val="003C372B"/>
    <w:rsid w:val="003C4085"/>
    <w:rsid w:val="003C43C3"/>
    <w:rsid w:val="003D587F"/>
    <w:rsid w:val="003E36EF"/>
    <w:rsid w:val="003E39B9"/>
    <w:rsid w:val="003E4FBF"/>
    <w:rsid w:val="003F083A"/>
    <w:rsid w:val="003F2639"/>
    <w:rsid w:val="003F2E15"/>
    <w:rsid w:val="003F6CB6"/>
    <w:rsid w:val="004049A1"/>
    <w:rsid w:val="00410D5A"/>
    <w:rsid w:val="00415345"/>
    <w:rsid w:val="00417710"/>
    <w:rsid w:val="00426402"/>
    <w:rsid w:val="00444B2A"/>
    <w:rsid w:val="0044667B"/>
    <w:rsid w:val="00452214"/>
    <w:rsid w:val="00470670"/>
    <w:rsid w:val="0047271C"/>
    <w:rsid w:val="00475A84"/>
    <w:rsid w:val="00475DF3"/>
    <w:rsid w:val="00485699"/>
    <w:rsid w:val="004865DD"/>
    <w:rsid w:val="00486A4F"/>
    <w:rsid w:val="004A27E8"/>
    <w:rsid w:val="004A2D7B"/>
    <w:rsid w:val="004B1679"/>
    <w:rsid w:val="004B233C"/>
    <w:rsid w:val="004B23D6"/>
    <w:rsid w:val="004B60A1"/>
    <w:rsid w:val="004C1721"/>
    <w:rsid w:val="004C44FC"/>
    <w:rsid w:val="004C608B"/>
    <w:rsid w:val="004D3852"/>
    <w:rsid w:val="004D412F"/>
    <w:rsid w:val="004E3F70"/>
    <w:rsid w:val="004E4224"/>
    <w:rsid w:val="004E6B64"/>
    <w:rsid w:val="004E71DE"/>
    <w:rsid w:val="004E723D"/>
    <w:rsid w:val="004F263D"/>
    <w:rsid w:val="004F29EC"/>
    <w:rsid w:val="004F2AB5"/>
    <w:rsid w:val="004F528B"/>
    <w:rsid w:val="00510813"/>
    <w:rsid w:val="00513028"/>
    <w:rsid w:val="0052659C"/>
    <w:rsid w:val="005321BA"/>
    <w:rsid w:val="005372B7"/>
    <w:rsid w:val="00540565"/>
    <w:rsid w:val="00546C0D"/>
    <w:rsid w:val="00551887"/>
    <w:rsid w:val="00551C0B"/>
    <w:rsid w:val="005522CF"/>
    <w:rsid w:val="00555E1C"/>
    <w:rsid w:val="00556029"/>
    <w:rsid w:val="00564FA5"/>
    <w:rsid w:val="00570A79"/>
    <w:rsid w:val="00571445"/>
    <w:rsid w:val="0057266D"/>
    <w:rsid w:val="0057561F"/>
    <w:rsid w:val="005760E1"/>
    <w:rsid w:val="00577D5B"/>
    <w:rsid w:val="005827BC"/>
    <w:rsid w:val="0058723F"/>
    <w:rsid w:val="00587C22"/>
    <w:rsid w:val="0059337C"/>
    <w:rsid w:val="00594E3C"/>
    <w:rsid w:val="005A36B1"/>
    <w:rsid w:val="005A71E2"/>
    <w:rsid w:val="005B740D"/>
    <w:rsid w:val="005B7A85"/>
    <w:rsid w:val="005C6174"/>
    <w:rsid w:val="005D2240"/>
    <w:rsid w:val="005D32A2"/>
    <w:rsid w:val="005E3C88"/>
    <w:rsid w:val="005E43D8"/>
    <w:rsid w:val="005F3F91"/>
    <w:rsid w:val="00605B79"/>
    <w:rsid w:val="006150E2"/>
    <w:rsid w:val="0062618F"/>
    <w:rsid w:val="00626BA4"/>
    <w:rsid w:val="00640212"/>
    <w:rsid w:val="00654407"/>
    <w:rsid w:val="00662DF2"/>
    <w:rsid w:val="00665783"/>
    <w:rsid w:val="00675671"/>
    <w:rsid w:val="006866C3"/>
    <w:rsid w:val="006B1F06"/>
    <w:rsid w:val="006B7376"/>
    <w:rsid w:val="006B7F99"/>
    <w:rsid w:val="006C0552"/>
    <w:rsid w:val="006C60EE"/>
    <w:rsid w:val="006E3841"/>
    <w:rsid w:val="006E4968"/>
    <w:rsid w:val="006F51DE"/>
    <w:rsid w:val="00700ED4"/>
    <w:rsid w:val="00703A50"/>
    <w:rsid w:val="0071383A"/>
    <w:rsid w:val="00716A8E"/>
    <w:rsid w:val="0072291F"/>
    <w:rsid w:val="007231A7"/>
    <w:rsid w:val="00723287"/>
    <w:rsid w:val="00724EA4"/>
    <w:rsid w:val="007303BC"/>
    <w:rsid w:val="00743B88"/>
    <w:rsid w:val="007457A0"/>
    <w:rsid w:val="00756322"/>
    <w:rsid w:val="007717E8"/>
    <w:rsid w:val="007733A7"/>
    <w:rsid w:val="00775200"/>
    <w:rsid w:val="007825A2"/>
    <w:rsid w:val="007830C1"/>
    <w:rsid w:val="00784FB6"/>
    <w:rsid w:val="007A2B46"/>
    <w:rsid w:val="007B35EE"/>
    <w:rsid w:val="007B5F79"/>
    <w:rsid w:val="007B6BF3"/>
    <w:rsid w:val="007C7DED"/>
    <w:rsid w:val="007D1DCF"/>
    <w:rsid w:val="007D3067"/>
    <w:rsid w:val="007E1CE7"/>
    <w:rsid w:val="007E240E"/>
    <w:rsid w:val="007E3F11"/>
    <w:rsid w:val="007F198E"/>
    <w:rsid w:val="007F1BA8"/>
    <w:rsid w:val="007F2FD7"/>
    <w:rsid w:val="007F5A48"/>
    <w:rsid w:val="00803CFC"/>
    <w:rsid w:val="00812C6F"/>
    <w:rsid w:val="00815C24"/>
    <w:rsid w:val="00821A71"/>
    <w:rsid w:val="008265E2"/>
    <w:rsid w:val="00827D4B"/>
    <w:rsid w:val="008318FF"/>
    <w:rsid w:val="00841DA6"/>
    <w:rsid w:val="00841F4D"/>
    <w:rsid w:val="00842FC3"/>
    <w:rsid w:val="00846A73"/>
    <w:rsid w:val="00857BB7"/>
    <w:rsid w:val="0087319B"/>
    <w:rsid w:val="008740F5"/>
    <w:rsid w:val="00885180"/>
    <w:rsid w:val="00886FBC"/>
    <w:rsid w:val="008945ED"/>
    <w:rsid w:val="008A5AF5"/>
    <w:rsid w:val="008A77DD"/>
    <w:rsid w:val="008B3F5A"/>
    <w:rsid w:val="008B4C41"/>
    <w:rsid w:val="008C08B1"/>
    <w:rsid w:val="008C1261"/>
    <w:rsid w:val="008C6E59"/>
    <w:rsid w:val="008C774C"/>
    <w:rsid w:val="008D377E"/>
    <w:rsid w:val="008E066B"/>
    <w:rsid w:val="008E1B02"/>
    <w:rsid w:val="008E426A"/>
    <w:rsid w:val="008F58F8"/>
    <w:rsid w:val="008F6ADE"/>
    <w:rsid w:val="0090077C"/>
    <w:rsid w:val="009017DE"/>
    <w:rsid w:val="00902BFF"/>
    <w:rsid w:val="00906A1A"/>
    <w:rsid w:val="00915256"/>
    <w:rsid w:val="009229D8"/>
    <w:rsid w:val="00936E99"/>
    <w:rsid w:val="009536F4"/>
    <w:rsid w:val="009559F8"/>
    <w:rsid w:val="009572E1"/>
    <w:rsid w:val="00962EB8"/>
    <w:rsid w:val="00965586"/>
    <w:rsid w:val="00971023"/>
    <w:rsid w:val="00977370"/>
    <w:rsid w:val="00977C09"/>
    <w:rsid w:val="00977FD3"/>
    <w:rsid w:val="0098234A"/>
    <w:rsid w:val="00982AC7"/>
    <w:rsid w:val="009914ED"/>
    <w:rsid w:val="00991B16"/>
    <w:rsid w:val="00991F2D"/>
    <w:rsid w:val="0099717E"/>
    <w:rsid w:val="009A4F18"/>
    <w:rsid w:val="009B11D7"/>
    <w:rsid w:val="009B401F"/>
    <w:rsid w:val="009C05FE"/>
    <w:rsid w:val="009C23C5"/>
    <w:rsid w:val="009D36CC"/>
    <w:rsid w:val="009E3F23"/>
    <w:rsid w:val="009E4DD8"/>
    <w:rsid w:val="009F0559"/>
    <w:rsid w:val="009F383D"/>
    <w:rsid w:val="009F3A72"/>
    <w:rsid w:val="009F744B"/>
    <w:rsid w:val="00A01428"/>
    <w:rsid w:val="00A066CF"/>
    <w:rsid w:val="00A06BF6"/>
    <w:rsid w:val="00A117D0"/>
    <w:rsid w:val="00A13652"/>
    <w:rsid w:val="00A14992"/>
    <w:rsid w:val="00A242AE"/>
    <w:rsid w:val="00A31D06"/>
    <w:rsid w:val="00A32547"/>
    <w:rsid w:val="00A362D5"/>
    <w:rsid w:val="00A43D7F"/>
    <w:rsid w:val="00A47CD4"/>
    <w:rsid w:val="00A50699"/>
    <w:rsid w:val="00A54211"/>
    <w:rsid w:val="00A57FB2"/>
    <w:rsid w:val="00A64F9C"/>
    <w:rsid w:val="00A80A86"/>
    <w:rsid w:val="00A869AD"/>
    <w:rsid w:val="00AA0B35"/>
    <w:rsid w:val="00AA1526"/>
    <w:rsid w:val="00AA289E"/>
    <w:rsid w:val="00AA4BC7"/>
    <w:rsid w:val="00AB597C"/>
    <w:rsid w:val="00AC197D"/>
    <w:rsid w:val="00AC41F0"/>
    <w:rsid w:val="00AC5AE2"/>
    <w:rsid w:val="00AD18D2"/>
    <w:rsid w:val="00AD193D"/>
    <w:rsid w:val="00AD2A4B"/>
    <w:rsid w:val="00AD5256"/>
    <w:rsid w:val="00AD636F"/>
    <w:rsid w:val="00AF0FCE"/>
    <w:rsid w:val="00AF4CCE"/>
    <w:rsid w:val="00B1320A"/>
    <w:rsid w:val="00B13D06"/>
    <w:rsid w:val="00B152DF"/>
    <w:rsid w:val="00B16694"/>
    <w:rsid w:val="00B22BDB"/>
    <w:rsid w:val="00B24505"/>
    <w:rsid w:val="00B248A8"/>
    <w:rsid w:val="00B2640E"/>
    <w:rsid w:val="00B304C2"/>
    <w:rsid w:val="00B3222B"/>
    <w:rsid w:val="00B36DF1"/>
    <w:rsid w:val="00B43028"/>
    <w:rsid w:val="00B43E09"/>
    <w:rsid w:val="00B4674E"/>
    <w:rsid w:val="00B52F6A"/>
    <w:rsid w:val="00B53CC2"/>
    <w:rsid w:val="00B67F6D"/>
    <w:rsid w:val="00B82CA5"/>
    <w:rsid w:val="00B87212"/>
    <w:rsid w:val="00B9682B"/>
    <w:rsid w:val="00BB0107"/>
    <w:rsid w:val="00BC2554"/>
    <w:rsid w:val="00BD1354"/>
    <w:rsid w:val="00BD3DB1"/>
    <w:rsid w:val="00BE148C"/>
    <w:rsid w:val="00BE1F85"/>
    <w:rsid w:val="00BE329E"/>
    <w:rsid w:val="00BE3B0B"/>
    <w:rsid w:val="00BE5E19"/>
    <w:rsid w:val="00BF40F9"/>
    <w:rsid w:val="00C04E75"/>
    <w:rsid w:val="00C0717A"/>
    <w:rsid w:val="00C10BB6"/>
    <w:rsid w:val="00C133D3"/>
    <w:rsid w:val="00C142EF"/>
    <w:rsid w:val="00C20B19"/>
    <w:rsid w:val="00C2218D"/>
    <w:rsid w:val="00C26030"/>
    <w:rsid w:val="00C331AA"/>
    <w:rsid w:val="00C336FD"/>
    <w:rsid w:val="00C432A5"/>
    <w:rsid w:val="00C51726"/>
    <w:rsid w:val="00C56006"/>
    <w:rsid w:val="00C62F69"/>
    <w:rsid w:val="00C64268"/>
    <w:rsid w:val="00C672BA"/>
    <w:rsid w:val="00C7027F"/>
    <w:rsid w:val="00C74AD2"/>
    <w:rsid w:val="00C76498"/>
    <w:rsid w:val="00C830E3"/>
    <w:rsid w:val="00C84662"/>
    <w:rsid w:val="00C919E3"/>
    <w:rsid w:val="00C933A5"/>
    <w:rsid w:val="00C95185"/>
    <w:rsid w:val="00CA4F29"/>
    <w:rsid w:val="00CB0459"/>
    <w:rsid w:val="00CB3245"/>
    <w:rsid w:val="00CC261E"/>
    <w:rsid w:val="00CC43E3"/>
    <w:rsid w:val="00CE5D9A"/>
    <w:rsid w:val="00CF17FF"/>
    <w:rsid w:val="00D02500"/>
    <w:rsid w:val="00D04811"/>
    <w:rsid w:val="00D11FB2"/>
    <w:rsid w:val="00D172C6"/>
    <w:rsid w:val="00D31550"/>
    <w:rsid w:val="00D33036"/>
    <w:rsid w:val="00D42899"/>
    <w:rsid w:val="00D42C1B"/>
    <w:rsid w:val="00D44756"/>
    <w:rsid w:val="00D5355E"/>
    <w:rsid w:val="00D53E1C"/>
    <w:rsid w:val="00D5473D"/>
    <w:rsid w:val="00D5621F"/>
    <w:rsid w:val="00D605F0"/>
    <w:rsid w:val="00D67E7F"/>
    <w:rsid w:val="00D81F6A"/>
    <w:rsid w:val="00D825A5"/>
    <w:rsid w:val="00D843C7"/>
    <w:rsid w:val="00DA24B9"/>
    <w:rsid w:val="00DA4F05"/>
    <w:rsid w:val="00DC2C15"/>
    <w:rsid w:val="00DC5C1E"/>
    <w:rsid w:val="00DD6BE9"/>
    <w:rsid w:val="00DF2A0B"/>
    <w:rsid w:val="00E007DE"/>
    <w:rsid w:val="00E03BFC"/>
    <w:rsid w:val="00E0491F"/>
    <w:rsid w:val="00E06A27"/>
    <w:rsid w:val="00E150BD"/>
    <w:rsid w:val="00E16B54"/>
    <w:rsid w:val="00E16EA9"/>
    <w:rsid w:val="00E22421"/>
    <w:rsid w:val="00E26BB8"/>
    <w:rsid w:val="00E33E1E"/>
    <w:rsid w:val="00E3453C"/>
    <w:rsid w:val="00E35932"/>
    <w:rsid w:val="00E36832"/>
    <w:rsid w:val="00E412E4"/>
    <w:rsid w:val="00E43365"/>
    <w:rsid w:val="00E45985"/>
    <w:rsid w:val="00E45E47"/>
    <w:rsid w:val="00E62938"/>
    <w:rsid w:val="00E70C27"/>
    <w:rsid w:val="00E72446"/>
    <w:rsid w:val="00E84B80"/>
    <w:rsid w:val="00E872EA"/>
    <w:rsid w:val="00E91E95"/>
    <w:rsid w:val="00E97E06"/>
    <w:rsid w:val="00EB3809"/>
    <w:rsid w:val="00EC3113"/>
    <w:rsid w:val="00EC38D7"/>
    <w:rsid w:val="00EC6B7F"/>
    <w:rsid w:val="00EC758E"/>
    <w:rsid w:val="00EC7ABD"/>
    <w:rsid w:val="00ED2210"/>
    <w:rsid w:val="00EF0A93"/>
    <w:rsid w:val="00EF4BD1"/>
    <w:rsid w:val="00F05A46"/>
    <w:rsid w:val="00F077A0"/>
    <w:rsid w:val="00F10A01"/>
    <w:rsid w:val="00F12406"/>
    <w:rsid w:val="00F13B5D"/>
    <w:rsid w:val="00F13BE7"/>
    <w:rsid w:val="00F15251"/>
    <w:rsid w:val="00F16F22"/>
    <w:rsid w:val="00F173CD"/>
    <w:rsid w:val="00F2292B"/>
    <w:rsid w:val="00F41C1E"/>
    <w:rsid w:val="00F52F42"/>
    <w:rsid w:val="00F56156"/>
    <w:rsid w:val="00F61D87"/>
    <w:rsid w:val="00F637C7"/>
    <w:rsid w:val="00F65DD3"/>
    <w:rsid w:val="00F65F43"/>
    <w:rsid w:val="00F76482"/>
    <w:rsid w:val="00F773F9"/>
    <w:rsid w:val="00F77D61"/>
    <w:rsid w:val="00F81B9D"/>
    <w:rsid w:val="00F838F9"/>
    <w:rsid w:val="00F856B1"/>
    <w:rsid w:val="00F860EE"/>
    <w:rsid w:val="00F935A4"/>
    <w:rsid w:val="00F96071"/>
    <w:rsid w:val="00FA2086"/>
    <w:rsid w:val="00FA6B40"/>
    <w:rsid w:val="00FA7506"/>
    <w:rsid w:val="00FC457D"/>
    <w:rsid w:val="00FC506A"/>
    <w:rsid w:val="00FD0C52"/>
    <w:rsid w:val="00FD16AD"/>
    <w:rsid w:val="00FD3576"/>
    <w:rsid w:val="00FD75B2"/>
    <w:rsid w:val="00FE12DA"/>
    <w:rsid w:val="00FE29B3"/>
    <w:rsid w:val="00FE3D7A"/>
    <w:rsid w:val="00FE4EF3"/>
    <w:rsid w:val="00FE7F0C"/>
    <w:rsid w:val="00FF276F"/>
    <w:rsid w:val="00FF4BF1"/>
    <w:rsid w:val="00FF70C3"/>
    <w:rsid w:val="01309AD4"/>
    <w:rsid w:val="1C9C476D"/>
    <w:rsid w:val="344FE9B2"/>
    <w:rsid w:val="60DC9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695B6"/>
  <w15:docId w15:val="{7E563532-960A-435D-8900-07556537A1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1BA8"/>
    <w:pPr>
      <w:spacing w:after="80" w:line="240" w:lineRule="auto"/>
    </w:pPr>
  </w:style>
  <w:style w:type="paragraph" w:styleId="Heading1">
    <w:name w:val="heading 1"/>
    <w:basedOn w:val="Normal"/>
    <w:next w:val="Normal"/>
    <w:link w:val="Heading1Char"/>
    <w:uiPriority w:val="9"/>
    <w:qFormat/>
    <w:rsid w:val="00716A8E"/>
    <w:pPr>
      <w:tabs>
        <w:tab w:val="left" w:pos="360"/>
        <w:tab w:val="left" w:pos="1080"/>
      </w:tabs>
      <w:autoSpaceDE w:val="0"/>
      <w:autoSpaceDN w:val="0"/>
      <w:adjustRightInd w:val="0"/>
      <w:jc w:val="center"/>
      <w:outlineLvl w:val="0"/>
    </w:pPr>
    <w:rPr>
      <w:rFonts w:cstheme="minorHAnsi"/>
      <w:b/>
      <w:color w:val="4F8E05"/>
      <w:sz w:val="36"/>
      <w:szCs w:val="28"/>
    </w:rPr>
  </w:style>
  <w:style w:type="paragraph" w:styleId="Heading2">
    <w:name w:val="heading 2"/>
    <w:basedOn w:val="Normal"/>
    <w:next w:val="Normal"/>
    <w:link w:val="Heading2Char"/>
    <w:uiPriority w:val="9"/>
    <w:unhideWhenUsed/>
    <w:qFormat/>
    <w:rsid w:val="00716A8E"/>
    <w:pPr>
      <w:keepNext/>
      <w:keepLines/>
      <w:spacing w:before="40" w:after="0"/>
      <w:jc w:val="center"/>
      <w:outlineLvl w:val="1"/>
    </w:pPr>
    <w:rPr>
      <w:rFonts w:eastAsiaTheme="majorEastAsia" w:cstheme="majorBidi"/>
      <w:b/>
      <w:color w:val="4F8E05"/>
      <w:sz w:val="48"/>
      <w:szCs w:val="26"/>
    </w:rPr>
  </w:style>
  <w:style w:type="paragraph" w:styleId="Heading3">
    <w:name w:val="heading 3"/>
    <w:basedOn w:val="Normal"/>
    <w:next w:val="Normal"/>
    <w:link w:val="Heading3Char"/>
    <w:uiPriority w:val="9"/>
    <w:unhideWhenUsed/>
    <w:qFormat/>
    <w:rsid w:val="00803CFC"/>
    <w:pPr>
      <w:keepNext/>
      <w:keepLines/>
      <w:spacing w:before="40" w:after="0"/>
      <w:jc w:val="center"/>
      <w:outlineLvl w:val="2"/>
    </w:pPr>
    <w:rPr>
      <w:rFonts w:eastAsiaTheme="majorEastAsia" w:cstheme="majorBidi"/>
      <w:b/>
      <w:i/>
      <w:color w:val="4F8E05"/>
      <w:sz w:val="28"/>
      <w:szCs w:val="24"/>
    </w:rPr>
  </w:style>
  <w:style w:type="paragraph" w:styleId="Heading4">
    <w:name w:val="heading 4"/>
    <w:basedOn w:val="Normal"/>
    <w:next w:val="Normal"/>
    <w:link w:val="Heading4Char"/>
    <w:uiPriority w:val="9"/>
    <w:unhideWhenUsed/>
    <w:qFormat/>
    <w:rsid w:val="00A43D7F"/>
    <w:pPr>
      <w:keepNext/>
      <w:keepLines/>
      <w:spacing w:before="40" w:after="0"/>
      <w:jc w:val="center"/>
      <w:outlineLvl w:val="3"/>
    </w:pPr>
    <w:rPr>
      <w:rFonts w:eastAsiaTheme="majorEastAsia" w:cstheme="majorBidi"/>
      <w:b/>
      <w:iCs/>
      <w:color w:val="FFFFFF" w:themeColor="background1"/>
      <w:sz w:val="28"/>
    </w:rPr>
  </w:style>
  <w:style w:type="paragraph" w:styleId="Heading5">
    <w:name w:val="heading 5"/>
    <w:basedOn w:val="Normal"/>
    <w:next w:val="Normal"/>
    <w:link w:val="Heading5Char"/>
    <w:uiPriority w:val="9"/>
    <w:unhideWhenUsed/>
    <w:qFormat/>
    <w:rsid w:val="00AA4BC7"/>
    <w:pPr>
      <w:tabs>
        <w:tab w:val="left" w:pos="360"/>
        <w:tab w:val="left" w:pos="1080"/>
      </w:tabs>
      <w:autoSpaceDE w:val="0"/>
      <w:autoSpaceDN w:val="0"/>
      <w:adjustRightInd w:val="0"/>
      <w:spacing w:after="0"/>
      <w:outlineLvl w:val="4"/>
    </w:pPr>
    <w:rPr>
      <w:rFonts w:cstheme="minorHAnsi"/>
      <w:b/>
      <w:bCs/>
      <w:color w:val="8064A2" w:themeColor="accent4"/>
      <w:sz w:val="28"/>
      <w:szCs w:val="28"/>
    </w:rPr>
  </w:style>
  <w:style w:type="paragraph" w:styleId="Heading6">
    <w:name w:val="heading 6"/>
    <w:basedOn w:val="Normal"/>
    <w:next w:val="Normal"/>
    <w:link w:val="Heading6Char"/>
    <w:uiPriority w:val="9"/>
    <w:unhideWhenUsed/>
    <w:qFormat/>
    <w:rsid w:val="00AA4BC7"/>
    <w:pPr>
      <w:tabs>
        <w:tab w:val="left" w:pos="360"/>
        <w:tab w:val="left" w:pos="1080"/>
      </w:tabs>
      <w:autoSpaceDE w:val="0"/>
      <w:autoSpaceDN w:val="0"/>
      <w:adjustRightInd w:val="0"/>
      <w:spacing w:after="0"/>
      <w:outlineLvl w:val="5"/>
    </w:pPr>
    <w:rPr>
      <w:rFonts w:cstheme="minorHAnsi"/>
      <w:bCs/>
      <w:i/>
      <w:color w:val="7F64A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7271C"/>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7271C"/>
    <w:rPr>
      <w:rFonts w:ascii="Tahoma" w:hAnsi="Tahoma" w:cs="Tahoma"/>
      <w:sz w:val="16"/>
      <w:szCs w:val="16"/>
    </w:rPr>
  </w:style>
  <w:style w:type="character" w:styleId="Hyperlink">
    <w:name w:val="Hyperlink"/>
    <w:basedOn w:val="DefaultParagraphFont"/>
    <w:uiPriority w:val="99"/>
    <w:unhideWhenUsed/>
    <w:rsid w:val="0047271C"/>
    <w:rPr>
      <w:color w:val="0000FF" w:themeColor="hyperlink"/>
      <w:u w:val="single"/>
    </w:rPr>
  </w:style>
  <w:style w:type="character" w:styleId="FollowedHyperlink">
    <w:name w:val="FollowedHyperlink"/>
    <w:basedOn w:val="DefaultParagraphFont"/>
    <w:uiPriority w:val="99"/>
    <w:semiHidden/>
    <w:unhideWhenUsed/>
    <w:rsid w:val="0047271C"/>
    <w:rPr>
      <w:color w:val="800080" w:themeColor="followedHyperlink"/>
      <w:u w:val="single"/>
    </w:rPr>
  </w:style>
  <w:style w:type="paragraph" w:styleId="ListParagraph">
    <w:name w:val="List Paragraph"/>
    <w:basedOn w:val="Normal"/>
    <w:uiPriority w:val="34"/>
    <w:qFormat/>
    <w:rsid w:val="009E4DD8"/>
    <w:pPr>
      <w:ind w:left="720"/>
      <w:contextualSpacing/>
    </w:pPr>
  </w:style>
  <w:style w:type="table" w:styleId="TableGrid">
    <w:name w:val="Table Grid"/>
    <w:basedOn w:val="TableNormal"/>
    <w:uiPriority w:val="59"/>
    <w:rsid w:val="00E459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F3E27"/>
    <w:rPr>
      <w:sz w:val="16"/>
      <w:szCs w:val="16"/>
    </w:rPr>
  </w:style>
  <w:style w:type="paragraph" w:styleId="CommentText">
    <w:name w:val="annotation text"/>
    <w:basedOn w:val="Normal"/>
    <w:link w:val="CommentTextChar"/>
    <w:uiPriority w:val="99"/>
    <w:semiHidden/>
    <w:unhideWhenUsed/>
    <w:rsid w:val="001F3E27"/>
    <w:rPr>
      <w:sz w:val="20"/>
      <w:szCs w:val="20"/>
    </w:rPr>
  </w:style>
  <w:style w:type="character" w:styleId="CommentTextChar" w:customStyle="1">
    <w:name w:val="Comment Text Char"/>
    <w:basedOn w:val="DefaultParagraphFont"/>
    <w:link w:val="CommentText"/>
    <w:uiPriority w:val="99"/>
    <w:semiHidden/>
    <w:rsid w:val="001F3E27"/>
    <w:rPr>
      <w:sz w:val="20"/>
      <w:szCs w:val="20"/>
    </w:rPr>
  </w:style>
  <w:style w:type="paragraph" w:styleId="CommentSubject">
    <w:name w:val="annotation subject"/>
    <w:basedOn w:val="CommentText"/>
    <w:next w:val="CommentText"/>
    <w:link w:val="CommentSubjectChar"/>
    <w:uiPriority w:val="99"/>
    <w:semiHidden/>
    <w:unhideWhenUsed/>
    <w:rsid w:val="001F3E27"/>
    <w:rPr>
      <w:b/>
      <w:bCs/>
    </w:rPr>
  </w:style>
  <w:style w:type="character" w:styleId="CommentSubjectChar" w:customStyle="1">
    <w:name w:val="Comment Subject Char"/>
    <w:basedOn w:val="CommentTextChar"/>
    <w:link w:val="CommentSubject"/>
    <w:uiPriority w:val="99"/>
    <w:semiHidden/>
    <w:rsid w:val="001F3E27"/>
    <w:rPr>
      <w:b/>
      <w:bCs/>
      <w:sz w:val="20"/>
      <w:szCs w:val="20"/>
    </w:rPr>
  </w:style>
  <w:style w:type="paragraph" w:styleId="Footer">
    <w:name w:val="footer"/>
    <w:basedOn w:val="Normal"/>
    <w:link w:val="FooterChar"/>
    <w:uiPriority w:val="99"/>
    <w:unhideWhenUsed/>
    <w:rsid w:val="00886FBC"/>
    <w:pPr>
      <w:tabs>
        <w:tab w:val="center" w:pos="4680"/>
        <w:tab w:val="right" w:pos="9360"/>
      </w:tabs>
      <w:spacing w:after="0"/>
    </w:pPr>
  </w:style>
  <w:style w:type="character" w:styleId="FooterChar" w:customStyle="1">
    <w:name w:val="Footer Char"/>
    <w:basedOn w:val="DefaultParagraphFont"/>
    <w:link w:val="Footer"/>
    <w:uiPriority w:val="99"/>
    <w:rsid w:val="00886FBC"/>
  </w:style>
  <w:style w:type="character" w:styleId="a-size-base" w:customStyle="1">
    <w:name w:val="a-size-base"/>
    <w:basedOn w:val="DefaultParagraphFont"/>
    <w:rsid w:val="0030607F"/>
  </w:style>
  <w:style w:type="paragraph" w:styleId="Default" w:customStyle="1">
    <w:name w:val="Default"/>
    <w:rsid w:val="00784FB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72446"/>
    <w:rPr>
      <w:color w:val="605E5C"/>
      <w:shd w:val="clear" w:color="auto" w:fill="E1DFDD"/>
    </w:rPr>
  </w:style>
  <w:style w:type="table" w:styleId="Style1" w:customStyle="1">
    <w:name w:val="Style1"/>
    <w:basedOn w:val="TableNormal"/>
    <w:uiPriority w:val="99"/>
    <w:rsid w:val="00327313"/>
    <w:pPr>
      <w:spacing w:after="0" w:line="240" w:lineRule="auto"/>
    </w:pPr>
    <w:tblPr/>
  </w:style>
  <w:style w:type="paragraph" w:styleId="Style2" w:customStyle="1">
    <w:name w:val="Style2"/>
    <w:basedOn w:val="Heading1"/>
    <w:qFormat/>
    <w:rsid w:val="00AF0FCE"/>
    <w:rPr>
      <w:b w:val="0"/>
    </w:rPr>
  </w:style>
  <w:style w:type="character" w:styleId="Heading1Char" w:customStyle="1">
    <w:name w:val="Heading 1 Char"/>
    <w:basedOn w:val="DefaultParagraphFont"/>
    <w:link w:val="Heading1"/>
    <w:uiPriority w:val="9"/>
    <w:rsid w:val="00716A8E"/>
    <w:rPr>
      <w:rFonts w:cstheme="minorHAnsi"/>
      <w:b/>
      <w:color w:val="4F8E05"/>
      <w:sz w:val="36"/>
      <w:szCs w:val="28"/>
    </w:rPr>
  </w:style>
  <w:style w:type="paragraph" w:styleId="Revision">
    <w:name w:val="Revision"/>
    <w:hidden/>
    <w:uiPriority w:val="99"/>
    <w:semiHidden/>
    <w:rsid w:val="00716A8E"/>
    <w:pPr>
      <w:spacing w:after="0" w:line="240" w:lineRule="auto"/>
    </w:pPr>
  </w:style>
  <w:style w:type="character" w:styleId="Heading2Char" w:customStyle="1">
    <w:name w:val="Heading 2 Char"/>
    <w:basedOn w:val="DefaultParagraphFont"/>
    <w:link w:val="Heading2"/>
    <w:uiPriority w:val="9"/>
    <w:rsid w:val="00716A8E"/>
    <w:rPr>
      <w:rFonts w:eastAsiaTheme="majorEastAsia" w:cstheme="majorBidi"/>
      <w:b/>
      <w:color w:val="4F8E05"/>
      <w:sz w:val="48"/>
      <w:szCs w:val="26"/>
    </w:rPr>
  </w:style>
  <w:style w:type="character" w:styleId="Heading3Char" w:customStyle="1">
    <w:name w:val="Heading 3 Char"/>
    <w:basedOn w:val="DefaultParagraphFont"/>
    <w:link w:val="Heading3"/>
    <w:uiPriority w:val="9"/>
    <w:rsid w:val="00803CFC"/>
    <w:rPr>
      <w:rFonts w:eastAsiaTheme="majorEastAsia" w:cstheme="majorBidi"/>
      <w:b/>
      <w:i/>
      <w:color w:val="4F8E05"/>
      <w:sz w:val="28"/>
      <w:szCs w:val="24"/>
    </w:rPr>
  </w:style>
  <w:style w:type="character" w:styleId="Heading4Char" w:customStyle="1">
    <w:name w:val="Heading 4 Char"/>
    <w:basedOn w:val="DefaultParagraphFont"/>
    <w:link w:val="Heading4"/>
    <w:uiPriority w:val="9"/>
    <w:rsid w:val="00A43D7F"/>
    <w:rPr>
      <w:rFonts w:eastAsiaTheme="majorEastAsia" w:cstheme="majorBidi"/>
      <w:b/>
      <w:iCs/>
      <w:color w:val="FFFFFF" w:themeColor="background1"/>
      <w:sz w:val="28"/>
    </w:rPr>
  </w:style>
  <w:style w:type="character" w:styleId="Heading5Char" w:customStyle="1">
    <w:name w:val="Heading 5 Char"/>
    <w:basedOn w:val="DefaultParagraphFont"/>
    <w:link w:val="Heading5"/>
    <w:uiPriority w:val="9"/>
    <w:rsid w:val="00AA4BC7"/>
    <w:rPr>
      <w:rFonts w:cstheme="minorHAnsi"/>
      <w:b/>
      <w:bCs/>
      <w:color w:val="8064A2" w:themeColor="accent4"/>
      <w:sz w:val="28"/>
      <w:szCs w:val="28"/>
    </w:rPr>
  </w:style>
  <w:style w:type="character" w:styleId="Heading6Char" w:customStyle="1">
    <w:name w:val="Heading 6 Char"/>
    <w:basedOn w:val="DefaultParagraphFont"/>
    <w:link w:val="Heading6"/>
    <w:uiPriority w:val="9"/>
    <w:rsid w:val="00AA4BC7"/>
    <w:rPr>
      <w:rFonts w:cstheme="minorHAnsi"/>
      <w:bCs/>
      <w:i/>
      <w:color w:val="7F64A2"/>
      <w:sz w:val="24"/>
      <w:szCs w:val="24"/>
    </w:rPr>
  </w:style>
  <w:style w:type="paragraph" w:styleId="NoSpacing">
    <w:name w:val="No Spacing"/>
    <w:uiPriority w:val="1"/>
    <w:qFormat/>
    <w:rsid w:val="00E87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1329">
      <w:bodyDiv w:val="1"/>
      <w:marLeft w:val="0"/>
      <w:marRight w:val="0"/>
      <w:marTop w:val="0"/>
      <w:marBottom w:val="0"/>
      <w:divBdr>
        <w:top w:val="none" w:sz="0" w:space="0" w:color="auto"/>
        <w:left w:val="none" w:sz="0" w:space="0" w:color="auto"/>
        <w:bottom w:val="none" w:sz="0" w:space="0" w:color="auto"/>
        <w:right w:val="none" w:sz="0" w:space="0" w:color="auto"/>
      </w:divBdr>
    </w:div>
    <w:div w:id="492259539">
      <w:bodyDiv w:val="1"/>
      <w:marLeft w:val="0"/>
      <w:marRight w:val="0"/>
      <w:marTop w:val="0"/>
      <w:marBottom w:val="0"/>
      <w:divBdr>
        <w:top w:val="none" w:sz="0" w:space="0" w:color="auto"/>
        <w:left w:val="none" w:sz="0" w:space="0" w:color="auto"/>
        <w:bottom w:val="none" w:sz="0" w:space="0" w:color="auto"/>
        <w:right w:val="none" w:sz="0" w:space="0" w:color="auto"/>
      </w:divBdr>
    </w:div>
    <w:div w:id="535199165">
      <w:bodyDiv w:val="1"/>
      <w:marLeft w:val="0"/>
      <w:marRight w:val="0"/>
      <w:marTop w:val="0"/>
      <w:marBottom w:val="0"/>
      <w:divBdr>
        <w:top w:val="none" w:sz="0" w:space="0" w:color="auto"/>
        <w:left w:val="none" w:sz="0" w:space="0" w:color="auto"/>
        <w:bottom w:val="none" w:sz="0" w:space="0" w:color="auto"/>
        <w:right w:val="none" w:sz="0" w:space="0" w:color="auto"/>
      </w:divBdr>
    </w:div>
    <w:div w:id="619336954">
      <w:bodyDiv w:val="1"/>
      <w:marLeft w:val="0"/>
      <w:marRight w:val="0"/>
      <w:marTop w:val="0"/>
      <w:marBottom w:val="0"/>
      <w:divBdr>
        <w:top w:val="none" w:sz="0" w:space="0" w:color="auto"/>
        <w:left w:val="none" w:sz="0" w:space="0" w:color="auto"/>
        <w:bottom w:val="none" w:sz="0" w:space="0" w:color="auto"/>
        <w:right w:val="none" w:sz="0" w:space="0" w:color="auto"/>
      </w:divBdr>
    </w:div>
    <w:div w:id="898058672">
      <w:bodyDiv w:val="1"/>
      <w:marLeft w:val="0"/>
      <w:marRight w:val="0"/>
      <w:marTop w:val="0"/>
      <w:marBottom w:val="0"/>
      <w:divBdr>
        <w:top w:val="none" w:sz="0" w:space="0" w:color="auto"/>
        <w:left w:val="none" w:sz="0" w:space="0" w:color="auto"/>
        <w:bottom w:val="none" w:sz="0" w:space="0" w:color="auto"/>
        <w:right w:val="none" w:sz="0" w:space="0" w:color="auto"/>
      </w:divBdr>
    </w:div>
    <w:div w:id="998966913">
      <w:bodyDiv w:val="1"/>
      <w:marLeft w:val="0"/>
      <w:marRight w:val="0"/>
      <w:marTop w:val="0"/>
      <w:marBottom w:val="0"/>
      <w:divBdr>
        <w:top w:val="none" w:sz="0" w:space="0" w:color="auto"/>
        <w:left w:val="none" w:sz="0" w:space="0" w:color="auto"/>
        <w:bottom w:val="none" w:sz="0" w:space="0" w:color="auto"/>
        <w:right w:val="none" w:sz="0" w:space="0" w:color="auto"/>
      </w:divBdr>
    </w:div>
    <w:div w:id="1018122511">
      <w:bodyDiv w:val="1"/>
      <w:marLeft w:val="0"/>
      <w:marRight w:val="0"/>
      <w:marTop w:val="0"/>
      <w:marBottom w:val="0"/>
      <w:divBdr>
        <w:top w:val="none" w:sz="0" w:space="0" w:color="auto"/>
        <w:left w:val="none" w:sz="0" w:space="0" w:color="auto"/>
        <w:bottom w:val="none" w:sz="0" w:space="0" w:color="auto"/>
        <w:right w:val="none" w:sz="0" w:space="0" w:color="auto"/>
      </w:divBdr>
    </w:div>
    <w:div w:id="1477187676">
      <w:bodyDiv w:val="1"/>
      <w:marLeft w:val="0"/>
      <w:marRight w:val="0"/>
      <w:marTop w:val="0"/>
      <w:marBottom w:val="0"/>
      <w:divBdr>
        <w:top w:val="none" w:sz="0" w:space="0" w:color="auto"/>
        <w:left w:val="none" w:sz="0" w:space="0" w:color="auto"/>
        <w:bottom w:val="none" w:sz="0" w:space="0" w:color="auto"/>
        <w:right w:val="none" w:sz="0" w:space="0" w:color="auto"/>
      </w:divBdr>
    </w:div>
    <w:div w:id="1603151501">
      <w:bodyDiv w:val="1"/>
      <w:marLeft w:val="0"/>
      <w:marRight w:val="0"/>
      <w:marTop w:val="0"/>
      <w:marBottom w:val="0"/>
      <w:divBdr>
        <w:top w:val="none" w:sz="0" w:space="0" w:color="auto"/>
        <w:left w:val="none" w:sz="0" w:space="0" w:color="auto"/>
        <w:bottom w:val="none" w:sz="0" w:space="0" w:color="auto"/>
        <w:right w:val="none" w:sz="0" w:space="0" w:color="auto"/>
      </w:divBdr>
    </w:div>
    <w:div w:id="1766615141">
      <w:bodyDiv w:val="1"/>
      <w:marLeft w:val="0"/>
      <w:marRight w:val="0"/>
      <w:marTop w:val="0"/>
      <w:marBottom w:val="0"/>
      <w:divBdr>
        <w:top w:val="none" w:sz="0" w:space="0" w:color="auto"/>
        <w:left w:val="none" w:sz="0" w:space="0" w:color="auto"/>
        <w:bottom w:val="none" w:sz="0" w:space="0" w:color="auto"/>
        <w:right w:val="none" w:sz="0" w:space="0" w:color="auto"/>
      </w:divBdr>
    </w:div>
    <w:div w:id="21309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gatorevals.aa.ufl.edu/students/" TargetMode="External" Id="rId13" /><Relationship Type="http://schemas.openxmlformats.org/officeDocument/2006/relationships/hyperlink" Target="http://www.counseling.ufl.edu/"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tudentsuccess.ufl.edu" TargetMode="Externa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disability.ufl.edu/"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www.dso.ufl.edu/sccr/process/student-conduct-honor-code" TargetMode="External" Id="rId16" /><Relationship Type="http://schemas.openxmlformats.org/officeDocument/2006/relationships/hyperlink" Target="https://career.ufl.edu/" TargetMode="Externa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s://gatorevals.aa.ufl.edu/public-results/" TargetMode="External" Id="rId15" /><Relationship Type="http://schemas.openxmlformats.org/officeDocument/2006/relationships/hyperlink" Target="http://www.distance.ufl.edu/student-complaint-process" TargetMode="External" Id="rId23" /><Relationship Type="http://schemas.openxmlformats.org/officeDocument/2006/relationships/customXml" Target="../customXml/item3.xml" Id="rId28" /><Relationship Type="http://schemas.openxmlformats.org/officeDocument/2006/relationships/hyperlink" Target="http://irrecenvhort.ifas.ufl.edu/Propagation/index.html" TargetMode="External" Id="rId10" /><Relationship Type="http://schemas.openxmlformats.org/officeDocument/2006/relationships/hyperlink" Target="http://www.umatter.ufl.edu/" TargetMode="External" Id="rId19" /><Relationship Type="http://schemas.openxmlformats.org/officeDocument/2006/relationships/settings" Target="settings.xml" Id="rId4" /><Relationship Type="http://schemas.openxmlformats.org/officeDocument/2006/relationships/hyperlink" Target="http://elearning.ufl.edu/" TargetMode="External" Id="rId9" /><Relationship Type="http://schemas.openxmlformats.org/officeDocument/2006/relationships/hyperlink" Target="https://ufl.bluera.com/ufl/" TargetMode="External" Id="rId14" /><Relationship Type="http://schemas.openxmlformats.org/officeDocument/2006/relationships/hyperlink" Target="https://sccr.dso.ufl.edu/policies/student-honor-code-student-conduct-code/" TargetMode="External" Id="rId22" /><Relationship Type="http://schemas.openxmlformats.org/officeDocument/2006/relationships/customXml" Target="../customXml/item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7D09B57C48A3478D3E63EC3222C9CD" ma:contentTypeVersion="12" ma:contentTypeDescription="Create a new document." ma:contentTypeScope="" ma:versionID="e5701df824bbb996b75e2327c0fe635a">
  <xsd:schema xmlns:xsd="http://www.w3.org/2001/XMLSchema" xmlns:xs="http://www.w3.org/2001/XMLSchema" xmlns:p="http://schemas.microsoft.com/office/2006/metadata/properties" xmlns:ns2="22e816e3-8c43-430f-ba14-c8d96e7eecd8" xmlns:ns3="5aa0996f-dc7a-4da6-8cea-c22699ffe3b1" targetNamespace="http://schemas.microsoft.com/office/2006/metadata/properties" ma:root="true" ma:fieldsID="1753df31a092467fb9c3c1f645d29767" ns2:_="" ns3:_="">
    <xsd:import namespace="22e816e3-8c43-430f-ba14-c8d96e7eecd8"/>
    <xsd:import namespace="5aa0996f-dc7a-4da6-8cea-c22699ffe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816e3-8c43-430f-ba14-c8d96e7e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996f-dc7a-4da6-8cea-c22699ffe3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30c744-714c-48b0-b0c8-944bf68b8587}" ma:internalName="TaxCatchAll" ma:showField="CatchAllData" ma:web="5aa0996f-dc7a-4da6-8cea-c22699ffe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a0996f-dc7a-4da6-8cea-c22699ffe3b1" xsi:nil="true"/>
    <lcf76f155ced4ddcb4097134ff3c332f xmlns="22e816e3-8c43-430f-ba14-c8d96e7eec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4F20C7-7DB6-418C-A257-35415C370EB8}">
  <ds:schemaRefs>
    <ds:schemaRef ds:uri="http://schemas.openxmlformats.org/officeDocument/2006/bibliography"/>
  </ds:schemaRefs>
</ds:datastoreItem>
</file>

<file path=customXml/itemProps2.xml><?xml version="1.0" encoding="utf-8"?>
<ds:datastoreItem xmlns:ds="http://schemas.openxmlformats.org/officeDocument/2006/customXml" ds:itemID="{D4AC04A8-87E8-410C-A104-05FECB50C2F5}"/>
</file>

<file path=customXml/itemProps3.xml><?xml version="1.0" encoding="utf-8"?>
<ds:datastoreItem xmlns:ds="http://schemas.openxmlformats.org/officeDocument/2006/customXml" ds:itemID="{DFE35EBE-3237-4D40-BDB7-B4D7EE3DF3F7}"/>
</file>

<file path=customXml/itemProps4.xml><?xml version="1.0" encoding="utf-8"?>
<ds:datastoreItem xmlns:ds="http://schemas.openxmlformats.org/officeDocument/2006/customXml" ds:itemID="{0FCC366A-ABAF-49C7-B4A4-AAD3B98A18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University of Florida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PLS3223-Fall 2020 Syllabus Wilson and Thetford</dc:title>
  <dc:subject/>
  <dc:creator>Thetford,Mack;Wilson, Sandra</dc:creator>
  <keywords/>
  <dc:description/>
  <lastModifiedBy>Alford, Katrina R</lastModifiedBy>
  <revision>4</revision>
  <lastPrinted>2020-05-28T14:06:00.0000000Z</lastPrinted>
  <dcterms:created xsi:type="dcterms:W3CDTF">2024-06-29T12:21:00.0000000Z</dcterms:created>
  <dcterms:modified xsi:type="dcterms:W3CDTF">2024-07-02T16:35:15.6819468Z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0x010100657D09B57C48A3478D3E63EC3222C9CD</vt:lpwstr>
  </property>
  <property fmtid="{D5CDD505-2E9C-101B-9397-08002B2CF9AE}" pid="3" name="MediaServiceImageTags">
    <vt:lpwstr/>
  </property>
</Properties>
</file>